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7A7" w:rsidP="00CC3F97" w14:paraId="4F46700E" w14:textId="744DA72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 xml:space="preserve">s serviços de </w:t>
      </w:r>
      <w:r w:rsidRPr="00E477A7">
        <w:rPr>
          <w:rFonts w:ascii="Arial" w:hAnsi="Arial" w:cs="Arial"/>
          <w:b/>
          <w:sz w:val="24"/>
          <w:szCs w:val="24"/>
          <w:u w:val="single"/>
        </w:rPr>
        <w:t xml:space="preserve">reparo e manutenção na Ponte </w:t>
      </w:r>
      <w:r>
        <w:rPr>
          <w:rFonts w:ascii="Arial" w:hAnsi="Arial" w:cs="Arial"/>
          <w:b/>
          <w:sz w:val="24"/>
          <w:szCs w:val="24"/>
          <w:u w:val="single"/>
        </w:rPr>
        <w:t xml:space="preserve">da Av. Rebouças, </w:t>
      </w:r>
      <w:r w:rsidRPr="00E477A7">
        <w:rPr>
          <w:rFonts w:ascii="Arial" w:hAnsi="Arial" w:cs="Arial"/>
          <w:b/>
          <w:sz w:val="24"/>
          <w:szCs w:val="24"/>
          <w:u w:val="single"/>
        </w:rPr>
        <w:t xml:space="preserve">em frente ao Centro Esportivo de Sumaré. </w:t>
      </w:r>
    </w:p>
    <w:p w:rsidR="00E477A7" w:rsidRPr="00E477A7" w:rsidP="00CC3F97" w14:paraId="6212CC93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477A7" w:rsidP="00CC3F97" w14:paraId="64568E49" w14:textId="75627AA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a ponte encontra-se em estado precário, com trechos sem proteção e outros com a proteção muito danificada, gerando riscos à população.</w:t>
      </w:r>
    </w:p>
    <w:p w:rsidR="00E477A7" w:rsidP="00CC3F97" w14:paraId="754EDDD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476B648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511973" cy="1888206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518827" name="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159" cy="189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t xml:space="preserve">    </w:t>
      </w:r>
      <w:bookmarkStart w:id="1" w:name="_GoBack"/>
      <w:bookmarkEnd w:id="1"/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492918" cy="1873882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7103" name="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146" cy="187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190359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28670" name="Sem títul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90717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3A36E2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6593E"/>
    <w:rsid w:val="007E1746"/>
    <w:rsid w:val="007F2FCC"/>
    <w:rsid w:val="00822396"/>
    <w:rsid w:val="00825268"/>
    <w:rsid w:val="00843664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E477A7"/>
    <w:rsid w:val="00E70E22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C0B39-D1FC-4628-939D-43CEFCEA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2021-08-31T00:32:00Z</dcterms:created>
  <dcterms:modified xsi:type="dcterms:W3CDTF">2021-08-31T00:41:00Z</dcterms:modified>
</cp:coreProperties>
</file>