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E2F0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>o recapeamento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F103B9">
        <w:rPr>
          <w:rFonts w:ascii="Arial" w:hAnsi="Arial" w:cs="Arial"/>
          <w:sz w:val="24"/>
          <w:szCs w:val="24"/>
        </w:rPr>
        <w:t>Onofre Rodrigues</w:t>
      </w:r>
      <w:r w:rsidR="000B06A7">
        <w:rPr>
          <w:rFonts w:ascii="Arial" w:hAnsi="Arial" w:cs="Arial"/>
          <w:sz w:val="24"/>
          <w:szCs w:val="24"/>
        </w:rPr>
        <w:t>, Denadai.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82741A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315E19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28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2021-08-27T17:08:00Z</dcterms:created>
  <dcterms:modified xsi:type="dcterms:W3CDTF">2021-08-27T17:12:00Z</dcterms:modified>
</cp:coreProperties>
</file>