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D3436F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400B6">
        <w:rPr>
          <w:rFonts w:ascii="Arial" w:hAnsi="Arial" w:cs="Arial"/>
          <w:sz w:val="24"/>
          <w:szCs w:val="24"/>
        </w:rPr>
        <w:t>o recapeamento</w:t>
      </w:r>
      <w:r w:rsidR="00C400B6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4263F">
        <w:rPr>
          <w:rFonts w:ascii="Arial" w:hAnsi="Arial" w:cs="Arial"/>
          <w:sz w:val="24"/>
          <w:szCs w:val="24"/>
        </w:rPr>
        <w:t>Sebastião Gonçalves</w:t>
      </w:r>
      <w:r w:rsidR="000B06A7">
        <w:rPr>
          <w:rFonts w:ascii="Arial" w:hAnsi="Arial" w:cs="Arial"/>
          <w:sz w:val="24"/>
          <w:szCs w:val="24"/>
        </w:rPr>
        <w:t>, Denadai.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82741A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22DFA">
        <w:rPr>
          <w:rFonts w:ascii="Arial" w:hAnsi="Arial" w:cs="Arial"/>
          <w:sz w:val="24"/>
          <w:szCs w:val="24"/>
        </w:rPr>
        <w:t>2</w:t>
      </w:r>
      <w:r w:rsidR="00315E19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2986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93DFE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08DB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263F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00B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2021-08-27T17:05:00Z</dcterms:created>
  <dcterms:modified xsi:type="dcterms:W3CDTF">2021-08-27T17:10:00Z</dcterms:modified>
</cp:coreProperties>
</file>