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15C4B5F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3392E">
        <w:rPr>
          <w:rFonts w:ascii="Times New Roman" w:hAnsi="Times New Roman" w:cs="Times New Roman"/>
          <w:sz w:val="28"/>
          <w:szCs w:val="28"/>
        </w:rPr>
        <w:t xml:space="preserve"> 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reforma do bueiro situado à rua </w:t>
      </w:r>
      <w:r w:rsidR="00381726">
        <w:rPr>
          <w:rFonts w:ascii="Times New Roman" w:hAnsi="Times New Roman" w:cs="Times New Roman"/>
          <w:sz w:val="28"/>
          <w:szCs w:val="28"/>
        </w:rPr>
        <w:t xml:space="preserve">Fernando Candido da Silva, 525 – </w:t>
      </w:r>
      <w:r w:rsidR="00381726">
        <w:rPr>
          <w:rFonts w:ascii="Times New Roman" w:hAnsi="Times New Roman" w:cs="Times New Roman"/>
          <w:sz w:val="28"/>
          <w:szCs w:val="28"/>
        </w:rPr>
        <w:t>Jd</w:t>
      </w:r>
      <w:r w:rsidR="00381726">
        <w:rPr>
          <w:rFonts w:ascii="Times New Roman" w:hAnsi="Times New Roman" w:cs="Times New Roman"/>
          <w:sz w:val="28"/>
          <w:szCs w:val="28"/>
        </w:rPr>
        <w:t xml:space="preserve"> </w:t>
      </w:r>
      <w:r w:rsidR="00381726">
        <w:rPr>
          <w:rFonts w:ascii="Times New Roman" w:hAnsi="Times New Roman" w:cs="Times New Roman"/>
          <w:sz w:val="28"/>
          <w:szCs w:val="28"/>
        </w:rPr>
        <w:t>Calegari</w:t>
      </w:r>
      <w:r w:rsidR="0038172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o mesmo se encontra </w:t>
      </w:r>
      <w:r w:rsidR="0013392E">
        <w:rPr>
          <w:rFonts w:ascii="Times New Roman" w:hAnsi="Times New Roman" w:cs="Times New Roman"/>
          <w:sz w:val="28"/>
          <w:szCs w:val="28"/>
        </w:rPr>
        <w:t xml:space="preserve"> 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381726">
        <w:rPr>
          <w:rFonts w:ascii="Times New Roman" w:hAnsi="Times New Roman" w:cs="Times New Roman"/>
          <w:sz w:val="28"/>
          <w:szCs w:val="28"/>
        </w:rPr>
        <w:t>sem a grade de proteção</w:t>
      </w:r>
      <w:r w:rsidR="0013392E">
        <w:rPr>
          <w:rFonts w:ascii="Times New Roman" w:hAnsi="Times New Roman" w:cs="Times New Roman"/>
          <w:sz w:val="28"/>
          <w:szCs w:val="28"/>
        </w:rPr>
        <w:t>,</w:t>
      </w:r>
      <w:r w:rsidR="00F245D3">
        <w:rPr>
          <w:rFonts w:ascii="Times New Roman" w:hAnsi="Times New Roman" w:cs="Times New Roman"/>
          <w:sz w:val="28"/>
          <w:szCs w:val="28"/>
        </w:rPr>
        <w:t xml:space="preserve"> oferecendo </w:t>
      </w:r>
      <w:r w:rsidR="00381726">
        <w:rPr>
          <w:rFonts w:ascii="Times New Roman" w:hAnsi="Times New Roman" w:cs="Times New Roman"/>
          <w:sz w:val="28"/>
          <w:szCs w:val="28"/>
        </w:rPr>
        <w:t xml:space="preserve">alto </w:t>
      </w:r>
      <w:r w:rsidR="00F245D3">
        <w:rPr>
          <w:rFonts w:ascii="Times New Roman" w:hAnsi="Times New Roman" w:cs="Times New Roman"/>
          <w:sz w:val="28"/>
          <w:szCs w:val="28"/>
        </w:rPr>
        <w:t xml:space="preserve">risco </w:t>
      </w:r>
      <w:r w:rsidR="00381726">
        <w:rPr>
          <w:rFonts w:ascii="Times New Roman" w:hAnsi="Times New Roman" w:cs="Times New Roman"/>
          <w:sz w:val="28"/>
          <w:szCs w:val="28"/>
        </w:rPr>
        <w:t xml:space="preserve">de acidentes </w:t>
      </w:r>
      <w:r w:rsidR="00F245D3">
        <w:rPr>
          <w:rFonts w:ascii="Times New Roman" w:hAnsi="Times New Roman" w:cs="Times New Roman"/>
          <w:sz w:val="28"/>
          <w:szCs w:val="28"/>
        </w:rPr>
        <w:t>aos que ali trafegam</w:t>
      </w:r>
      <w:r w:rsidR="00381726">
        <w:rPr>
          <w:rFonts w:ascii="Times New Roman" w:hAnsi="Times New Roman" w:cs="Times New Roman"/>
          <w:sz w:val="28"/>
          <w:szCs w:val="28"/>
        </w:rPr>
        <w:t>, bem como ineficiência em filtrar dejetos que vão parar nas galerias pluviais</w:t>
      </w:r>
      <w:r w:rsidR="00850BC1">
        <w:rPr>
          <w:rFonts w:ascii="Times New Roman" w:hAnsi="Times New Roman" w:cs="Times New Roman"/>
          <w:sz w:val="28"/>
          <w:szCs w:val="28"/>
        </w:rPr>
        <w:t xml:space="preserve">; </w:t>
      </w:r>
      <w:r w:rsidR="0013392E">
        <w:rPr>
          <w:rFonts w:ascii="Times New Roman" w:hAnsi="Times New Roman" w:cs="Times New Roman"/>
          <w:sz w:val="28"/>
          <w:szCs w:val="28"/>
        </w:rPr>
        <w:t>populares ao redor mencionam que já reclamam desse risco há muito tempo às autoridades, porém não apresentaram nenhum protocolo</w:t>
      </w:r>
    </w:p>
    <w:p w:rsidR="005F5D17" w:rsidP="005F5D17" w14:paraId="1822B311" w14:textId="49722EE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</w:t>
      </w:r>
      <w:r w:rsidRPr="00506408" w:rsidR="00506408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755390" cy="2143433"/>
            <wp:effectExtent l="0" t="0" r="0" b="9525"/>
            <wp:docPr id="9861152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8585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3269" cy="215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3392E"/>
    <w:rsid w:val="0015657E"/>
    <w:rsid w:val="00156CF8"/>
    <w:rsid w:val="0016226E"/>
    <w:rsid w:val="00381726"/>
    <w:rsid w:val="00460A32"/>
    <w:rsid w:val="004B2CC9"/>
    <w:rsid w:val="004C6F13"/>
    <w:rsid w:val="00506408"/>
    <w:rsid w:val="0051286F"/>
    <w:rsid w:val="005F5D17"/>
    <w:rsid w:val="00626437"/>
    <w:rsid w:val="00632FA0"/>
    <w:rsid w:val="0069108B"/>
    <w:rsid w:val="006C41A4"/>
    <w:rsid w:val="006D1E9A"/>
    <w:rsid w:val="00777FE7"/>
    <w:rsid w:val="00822396"/>
    <w:rsid w:val="00837A66"/>
    <w:rsid w:val="00845DBE"/>
    <w:rsid w:val="00850BC1"/>
    <w:rsid w:val="00973A30"/>
    <w:rsid w:val="009C6958"/>
    <w:rsid w:val="00A06CF2"/>
    <w:rsid w:val="00B5764F"/>
    <w:rsid w:val="00C00C1E"/>
    <w:rsid w:val="00C11F15"/>
    <w:rsid w:val="00C36776"/>
    <w:rsid w:val="00CD6B58"/>
    <w:rsid w:val="00CF401E"/>
    <w:rsid w:val="00D07B9C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2021-08-26T13:48:00Z</dcterms:created>
  <dcterms:modified xsi:type="dcterms:W3CDTF">2021-08-26T13:48:00Z</dcterms:modified>
</cp:coreProperties>
</file>