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B657B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591377">
        <w:rPr>
          <w:rFonts w:ascii="Arial" w:hAnsi="Arial" w:cs="Arial"/>
          <w:sz w:val="24"/>
          <w:szCs w:val="24"/>
        </w:rPr>
        <w:t>Buenos Aires</w:t>
      </w:r>
      <w:r w:rsidR="00D31B73">
        <w:rPr>
          <w:rFonts w:ascii="Arial" w:hAnsi="Arial" w:cs="Arial"/>
          <w:sz w:val="24"/>
          <w:szCs w:val="24"/>
        </w:rPr>
        <w:t>, Parque das Nações.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246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D31B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72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91377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24F0B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1B73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2021-08-27T14:21:00Z</dcterms:created>
  <dcterms:modified xsi:type="dcterms:W3CDTF">2021-08-27T14:21:00Z</dcterms:modified>
</cp:coreProperties>
</file>