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426B7">
        <w:rPr>
          <w:rFonts w:ascii="Times New Roman" w:eastAsia="Times New Roman" w:hAnsi="Times New Roman"/>
          <w:noProof/>
          <w:sz w:val="28"/>
          <w:szCs w:val="28"/>
          <w:lang w:eastAsia="pt-BR"/>
        </w:rPr>
        <w:t>SUMAQ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480, 511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591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37617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e0a3d17810464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21c76dd6-fd64-4a7d-ac52-6c90f01c1c67.png" Id="R821ff97d890b46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1c76dd6-fd64-4a7d-ac52-6c90f01c1c67.png" Id="R26e0a3d1781046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