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47E8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 w:rsidR="00576151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76151">
        <w:rPr>
          <w:rFonts w:ascii="Arial" w:hAnsi="Arial" w:cs="Arial"/>
          <w:sz w:val="24"/>
          <w:szCs w:val="24"/>
        </w:rPr>
        <w:t xml:space="preserve">Augusto Batista </w:t>
      </w:r>
      <w:r w:rsidR="00576151">
        <w:rPr>
          <w:rFonts w:ascii="Arial" w:hAnsi="Arial" w:cs="Arial"/>
          <w:sz w:val="24"/>
          <w:szCs w:val="24"/>
        </w:rPr>
        <w:t>Marson</w:t>
      </w:r>
      <w:r w:rsidR="00576151">
        <w:rPr>
          <w:rFonts w:ascii="Arial" w:hAnsi="Arial" w:cs="Arial"/>
          <w:sz w:val="24"/>
          <w:szCs w:val="24"/>
        </w:rPr>
        <w:t xml:space="preserve">, Jardim </w:t>
      </w:r>
      <w:r w:rsidR="00576151">
        <w:rPr>
          <w:rFonts w:ascii="Arial" w:hAnsi="Arial" w:cs="Arial"/>
          <w:sz w:val="24"/>
          <w:szCs w:val="24"/>
        </w:rPr>
        <w:t>Consteca</w:t>
      </w:r>
      <w:r w:rsidR="0057615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1DEA749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576151">
        <w:rPr>
          <w:rFonts w:ascii="Arial" w:hAnsi="Arial" w:cs="Arial"/>
          <w:sz w:val="24"/>
          <w:szCs w:val="24"/>
        </w:rPr>
        <w:t xml:space="preserve"> e os buracos presentes</w:t>
      </w:r>
      <w:r>
        <w:rPr>
          <w:rFonts w:ascii="Arial" w:hAnsi="Arial" w:cs="Arial"/>
          <w:sz w:val="24"/>
          <w:szCs w:val="24"/>
        </w:rPr>
        <w:t>.</w:t>
      </w:r>
      <w:r w:rsidR="00576151">
        <w:rPr>
          <w:rFonts w:ascii="Arial" w:hAnsi="Arial" w:cs="Arial"/>
          <w:sz w:val="24"/>
          <w:szCs w:val="24"/>
        </w:rPr>
        <w:t xml:space="preserve"> Cabe salientar que na altura da casa número 283 o excesso de buracos leva os motoristas a subirem nas calçadas para trafegarem, acarretando mais um problema para os moradores.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2003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24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89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76151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176D9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2021-08-24T13:55:00Z</dcterms:created>
  <dcterms:modified xsi:type="dcterms:W3CDTF">2021-08-24T13:55:00Z</dcterms:modified>
</cp:coreProperties>
</file>