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23A72E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313A5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E31D53">
        <w:rPr>
          <w:rFonts w:ascii="Arial" w:eastAsia="MS Mincho" w:hAnsi="Arial" w:cs="Arial"/>
          <w:b/>
          <w:bCs/>
          <w:sz w:val="28"/>
          <w:szCs w:val="28"/>
        </w:rPr>
        <w:t>construção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de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4F1F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0313A5">
        <w:rPr>
          <w:rFonts w:ascii="Arial" w:eastAsia="MS Mincho" w:hAnsi="Arial" w:cs="Arial"/>
          <w:b/>
          <w:bCs/>
          <w:sz w:val="28"/>
          <w:szCs w:val="28"/>
        </w:rPr>
        <w:t>A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v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 José Gomes de Oliveira</w:t>
      </w:r>
      <w:r w:rsidR="000313A5">
        <w:rPr>
          <w:rFonts w:ascii="Arial" w:eastAsia="MS Mincho" w:hAnsi="Arial" w:cs="Arial"/>
          <w:b/>
          <w:bCs/>
          <w:sz w:val="28"/>
          <w:szCs w:val="28"/>
        </w:rPr>
        <w:t>, na altura do n° 23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Jd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 dos Ipês</w:t>
      </w:r>
      <w:bookmarkEnd w:id="1"/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3E7D6743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3F1780">
        <w:rPr>
          <w:rFonts w:ascii="Arial" w:eastAsia="MS Mincho" w:hAnsi="Arial" w:cs="Arial"/>
          <w:sz w:val="28"/>
          <w:szCs w:val="28"/>
        </w:rPr>
        <w:t xml:space="preserve">no local acima citado existe uma deficiência no escoamento da água </w:t>
      </w:r>
      <w:r w:rsidR="00A4587F">
        <w:rPr>
          <w:rFonts w:ascii="Arial" w:eastAsia="MS Mincho" w:hAnsi="Arial" w:cs="Arial"/>
          <w:sz w:val="28"/>
          <w:szCs w:val="28"/>
        </w:rPr>
        <w:t>pluvial</w:t>
      </w:r>
      <w:r w:rsidR="003F1780">
        <w:rPr>
          <w:rFonts w:ascii="Arial" w:eastAsia="MS Mincho" w:hAnsi="Arial" w:cs="Arial"/>
          <w:sz w:val="28"/>
          <w:szCs w:val="28"/>
        </w:rPr>
        <w:t xml:space="preserve">, </w:t>
      </w:r>
      <w:r w:rsidR="000313A5">
        <w:rPr>
          <w:rFonts w:ascii="Arial" w:eastAsia="MS Mincho" w:hAnsi="Arial" w:cs="Arial"/>
          <w:sz w:val="28"/>
          <w:szCs w:val="28"/>
        </w:rPr>
        <w:t xml:space="preserve">água que tem provocado acidentes na entrada do bairro do </w:t>
      </w:r>
      <w:r w:rsidR="000313A5">
        <w:rPr>
          <w:rFonts w:ascii="Arial" w:eastAsia="MS Mincho" w:hAnsi="Arial" w:cs="Arial"/>
          <w:sz w:val="28"/>
          <w:szCs w:val="28"/>
        </w:rPr>
        <w:t>Jd</w:t>
      </w:r>
      <w:r w:rsidR="000313A5">
        <w:rPr>
          <w:rFonts w:ascii="Arial" w:eastAsia="MS Mincho" w:hAnsi="Arial" w:cs="Arial"/>
          <w:sz w:val="28"/>
          <w:szCs w:val="28"/>
        </w:rPr>
        <w:t xml:space="preserve"> dos Ipês I</w:t>
      </w:r>
      <w:r w:rsidR="003F1780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7AF05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313A5">
        <w:rPr>
          <w:rFonts w:ascii="Arial" w:hAnsi="Arial" w:cs="Arial"/>
          <w:sz w:val="28"/>
          <w:szCs w:val="28"/>
        </w:rPr>
        <w:t>24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3A5"/>
    <w:rsid w:val="000625FD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F1780"/>
    <w:rsid w:val="00460A32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4587F"/>
    <w:rsid w:val="00AE6AEE"/>
    <w:rsid w:val="00BB1128"/>
    <w:rsid w:val="00BB7DB3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E31D53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F720F-92E5-4FEA-B810-DEA1576F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2021-08-23T18:45:00Z</dcterms:created>
  <dcterms:modified xsi:type="dcterms:W3CDTF">2021-08-23T18:45:00Z</dcterms:modified>
</cp:coreProperties>
</file>