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412A" w:rsidP="009E412A" w14:paraId="723A80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E412A" w:rsidP="009E412A" w14:paraId="496CF4F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E412A" w:rsidP="009E412A" w14:paraId="73FEB185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E412A" w:rsidP="009E412A" w14:paraId="0CED3CF2" w14:textId="4E9A91F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0" w:name="_GoBack"/>
      <w:r w:rsidR="00782750">
        <w:rPr>
          <w:rFonts w:ascii="Arial" w:hAnsi="Arial" w:cs="Arial"/>
          <w:b/>
          <w:sz w:val="22"/>
        </w:rPr>
        <w:t>implantação de faixa de pedestre elevada</w:t>
      </w:r>
      <w:r>
        <w:rPr>
          <w:rFonts w:ascii="Arial" w:hAnsi="Arial" w:cs="Arial"/>
          <w:b/>
          <w:sz w:val="22"/>
        </w:rPr>
        <w:t xml:space="preserve"> </w:t>
      </w:r>
      <w:r w:rsidRPr="00A258A8">
        <w:rPr>
          <w:rFonts w:ascii="Arial" w:hAnsi="Arial" w:cs="Arial"/>
          <w:sz w:val="22"/>
        </w:rPr>
        <w:t>na</w:t>
      </w:r>
      <w:r w:rsidR="00782750">
        <w:rPr>
          <w:rFonts w:ascii="Arial" w:hAnsi="Arial" w:cs="Arial"/>
          <w:sz w:val="22"/>
        </w:rPr>
        <w:t xml:space="preserve"> Rua </w:t>
      </w:r>
      <w:r w:rsidR="00782750">
        <w:rPr>
          <w:rFonts w:ascii="Arial" w:hAnsi="Arial" w:cs="Arial"/>
          <w:sz w:val="22"/>
        </w:rPr>
        <w:t>Gervacina</w:t>
      </w:r>
      <w:r w:rsidR="00782750">
        <w:rPr>
          <w:rFonts w:ascii="Arial" w:hAnsi="Arial" w:cs="Arial"/>
          <w:sz w:val="22"/>
        </w:rPr>
        <w:t xml:space="preserve"> Alves Ferreira</w:t>
      </w:r>
      <w:r w:rsidR="00CE4B00">
        <w:rPr>
          <w:rFonts w:ascii="Arial" w:hAnsi="Arial" w:cs="Arial"/>
          <w:sz w:val="22"/>
        </w:rPr>
        <w:t xml:space="preserve">, </w:t>
      </w:r>
      <w:r w:rsidR="00782750">
        <w:rPr>
          <w:rFonts w:ascii="Arial" w:hAnsi="Arial" w:cs="Arial"/>
          <w:sz w:val="22"/>
        </w:rPr>
        <w:t>próximo ao número 1365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>
        <w:rPr>
          <w:rFonts w:ascii="Arial" w:hAnsi="Arial" w:cs="Arial"/>
          <w:sz w:val="22"/>
        </w:rPr>
        <w:t xml:space="preserve">Jardim Maria </w:t>
      </w:r>
      <w:r w:rsidRPr="007C1684">
        <w:rPr>
          <w:rFonts w:ascii="Arial" w:hAnsi="Arial" w:cs="Arial"/>
          <w:sz w:val="22"/>
        </w:rPr>
        <w:t>Antonia</w:t>
      </w:r>
      <w:bookmarkEnd w:id="0"/>
      <w:r>
        <w:rPr>
          <w:rFonts w:ascii="Arial" w:hAnsi="Arial" w:cs="Arial"/>
          <w:sz w:val="22"/>
        </w:rPr>
        <w:t xml:space="preserve">. </w:t>
      </w:r>
    </w:p>
    <w:p w:rsidR="009E412A" w:rsidP="009E412A" w14:paraId="0447CCA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9E412A" w:rsidP="009E412A" w14:paraId="518414F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E412A" w:rsidP="009E412A" w14:paraId="532514D5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E412A" w:rsidP="009E412A" w14:paraId="509D05B2" w14:textId="79AC60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28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agosto</w:t>
      </w:r>
      <w:r>
        <w:rPr>
          <w:rFonts w:ascii="Arial" w:hAnsi="Arial" w:cs="Arial"/>
        </w:rPr>
        <w:t xml:space="preserve"> de 2021.</w:t>
      </w:r>
    </w:p>
    <w:p w:rsidR="009E412A" w:rsidP="009E412A" w14:paraId="32F06118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2A" w:rsidP="009E412A" w14:paraId="4AC9B0FB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3697702A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6AB6D31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E412A" w:rsidP="009E412A" w14:paraId="02CC554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E412A" w:rsidP="009E412A" w14:paraId="73EF277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E412A" w:rsidRPr="008325AF" w:rsidP="009E412A" w14:paraId="38C9779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9E412A" w:rsidP="009E412A" w14:paraId="23FEB72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0578E" w:rsidP="0010578E" w14:paraId="10F023A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038"/>
    <w:rsid w:val="000C7CEB"/>
    <w:rsid w:val="000D0E9B"/>
    <w:rsid w:val="000F4039"/>
    <w:rsid w:val="000F6887"/>
    <w:rsid w:val="0010578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1E66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F4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D0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75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12A"/>
    <w:rsid w:val="009F10B6"/>
    <w:rsid w:val="009F165A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B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2021-08-23T11:28:00Z</dcterms:created>
  <dcterms:modified xsi:type="dcterms:W3CDTF">2021-08-23T11:28:00Z</dcterms:modified>
</cp:coreProperties>
</file>