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0F4F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3E256B">
        <w:rPr>
          <w:rFonts w:ascii="Arial" w:hAnsi="Arial" w:cs="Arial"/>
          <w:sz w:val="24"/>
          <w:szCs w:val="24"/>
        </w:rPr>
        <w:t>Jocelina</w:t>
      </w:r>
      <w:r w:rsidR="003E256B">
        <w:rPr>
          <w:rFonts w:ascii="Arial" w:hAnsi="Arial" w:cs="Arial"/>
          <w:sz w:val="24"/>
          <w:szCs w:val="24"/>
        </w:rPr>
        <w:t xml:space="preserve"> Tereza de Souza</w:t>
      </w:r>
      <w:r w:rsidR="00564F3D">
        <w:rPr>
          <w:rFonts w:ascii="Arial" w:hAnsi="Arial" w:cs="Arial"/>
          <w:sz w:val="24"/>
          <w:szCs w:val="24"/>
        </w:rPr>
        <w:t>, Nova Terra.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06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C4B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256B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2021-08-23T16:14:00Z</dcterms:created>
  <dcterms:modified xsi:type="dcterms:W3CDTF">2021-08-23T16:14:00Z</dcterms:modified>
</cp:coreProperties>
</file>