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0FCD92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C16EA7">
        <w:rPr>
          <w:rFonts w:ascii="Arial" w:hAnsi="Arial" w:cs="Arial"/>
          <w:sz w:val="24"/>
          <w:szCs w:val="24"/>
        </w:rPr>
        <w:t>Cenírio</w:t>
      </w:r>
      <w:r w:rsidR="00C16EA7">
        <w:rPr>
          <w:rFonts w:ascii="Arial" w:hAnsi="Arial" w:cs="Arial"/>
          <w:sz w:val="24"/>
          <w:szCs w:val="24"/>
        </w:rPr>
        <w:t xml:space="preserve"> Modesto da Silva</w:t>
      </w:r>
      <w:r w:rsidR="00EE5136">
        <w:rPr>
          <w:rFonts w:ascii="Arial" w:hAnsi="Arial" w:cs="Arial"/>
          <w:sz w:val="24"/>
          <w:szCs w:val="24"/>
        </w:rPr>
        <w:t>, Parque Regina</w:t>
      </w:r>
      <w:r w:rsidR="0013548C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F5AD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1354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135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6450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65CF6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16EA7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2021-08-20T13:57:00Z</dcterms:created>
  <dcterms:modified xsi:type="dcterms:W3CDTF">2021-08-20T13:57:00Z</dcterms:modified>
</cp:coreProperties>
</file>