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56FEC6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9F1E93">
        <w:rPr>
          <w:sz w:val="24"/>
        </w:rPr>
        <w:t>a troca de placas de trânsito por toda extensão da Avenida Rebouças, centro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B2CC9"/>
    <w:rsid w:val="0051286F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9F1E93"/>
    <w:rsid w:val="00A06CF2"/>
    <w:rsid w:val="00A3790D"/>
    <w:rsid w:val="00A54067"/>
    <w:rsid w:val="00AE6AEE"/>
    <w:rsid w:val="00B61252"/>
    <w:rsid w:val="00B96DAA"/>
    <w:rsid w:val="00BC5AD6"/>
    <w:rsid w:val="00C00C1E"/>
    <w:rsid w:val="00C36776"/>
    <w:rsid w:val="00CD2EE5"/>
    <w:rsid w:val="00CD6B58"/>
    <w:rsid w:val="00CF401E"/>
    <w:rsid w:val="00DF39B6"/>
    <w:rsid w:val="00E83153"/>
    <w:rsid w:val="00EA53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2021-08-17T14:02:00Z</dcterms:created>
  <dcterms:modified xsi:type="dcterms:W3CDTF">2021-08-17T14:02:00Z</dcterms:modified>
</cp:coreProperties>
</file>