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047B5C62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“Troca de lâmpada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44046">
        <w:rPr>
          <w:sz w:val="28"/>
          <w:szCs w:val="28"/>
        </w:rPr>
        <w:t xml:space="preserve">de lâmpadas, todas próximas ao nº 66, </w:t>
      </w:r>
      <w:r w:rsidR="000C09D0">
        <w:rPr>
          <w:sz w:val="28"/>
          <w:szCs w:val="28"/>
        </w:rPr>
        <w:t xml:space="preserve">rua Quintino Bocaiuva, </w:t>
      </w:r>
      <w:bookmarkStart w:id="1" w:name="_GoBack"/>
      <w:bookmarkEnd w:id="1"/>
      <w:r w:rsidR="00D44046">
        <w:rPr>
          <w:sz w:val="28"/>
          <w:szCs w:val="28"/>
        </w:rPr>
        <w:t>Parque</w:t>
      </w:r>
      <w:r w:rsidR="006F1DC2">
        <w:rPr>
          <w:sz w:val="28"/>
          <w:szCs w:val="28"/>
        </w:rPr>
        <w:t xml:space="preserve"> Residencial Florença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Cep</w:t>
      </w:r>
      <w:r>
        <w:rPr>
          <w:sz w:val="28"/>
          <w:szCs w:val="28"/>
        </w:rPr>
        <w:t>. 13.1</w:t>
      </w:r>
      <w:r w:rsidR="006F1DC2">
        <w:rPr>
          <w:sz w:val="28"/>
          <w:szCs w:val="28"/>
        </w:rPr>
        <w:t>71</w:t>
      </w:r>
      <w:r>
        <w:rPr>
          <w:sz w:val="28"/>
          <w:szCs w:val="28"/>
        </w:rPr>
        <w:t>-</w:t>
      </w:r>
      <w:r w:rsidR="00D44046">
        <w:rPr>
          <w:sz w:val="28"/>
          <w:szCs w:val="28"/>
        </w:rPr>
        <w:t>32</w:t>
      </w:r>
      <w:r w:rsidR="006F1DC2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</w:p>
    <w:p w:rsidR="00C50EF6" w:rsidP="00C50EF6" w14:paraId="428E87D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por causa da escuridão.</w:t>
      </w:r>
    </w:p>
    <w:p w:rsidR="00C50EF6" w:rsidRPr="000A77B2" w:rsidP="00C50EF6" w14:paraId="70FE6313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2FB71AD9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6F1DC2">
        <w:rPr>
          <w:sz w:val="28"/>
          <w:szCs w:val="28"/>
        </w:rPr>
        <w:t>17</w:t>
      </w:r>
      <w:r>
        <w:rPr>
          <w:sz w:val="28"/>
          <w:szCs w:val="28"/>
        </w:rPr>
        <w:t xml:space="preserve"> de </w:t>
      </w:r>
      <w:r w:rsidR="006F1DC2">
        <w:rPr>
          <w:sz w:val="28"/>
          <w:szCs w:val="28"/>
        </w:rPr>
        <w:t>agosto</w:t>
      </w:r>
      <w:r>
        <w:rPr>
          <w:sz w:val="28"/>
          <w:szCs w:val="28"/>
        </w:rPr>
        <w:t xml:space="preserve">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678637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77B2"/>
    <w:rsid w:val="000C09D0"/>
    <w:rsid w:val="000D2BDC"/>
    <w:rsid w:val="00104AAA"/>
    <w:rsid w:val="0015657E"/>
    <w:rsid w:val="00156CF8"/>
    <w:rsid w:val="001E1F19"/>
    <w:rsid w:val="002A5F09"/>
    <w:rsid w:val="00310E57"/>
    <w:rsid w:val="0033356E"/>
    <w:rsid w:val="003624C7"/>
    <w:rsid w:val="00390227"/>
    <w:rsid w:val="003B6B8E"/>
    <w:rsid w:val="00446C69"/>
    <w:rsid w:val="00460A32"/>
    <w:rsid w:val="00463671"/>
    <w:rsid w:val="004B2CC9"/>
    <w:rsid w:val="0051286F"/>
    <w:rsid w:val="00546CD0"/>
    <w:rsid w:val="005773D6"/>
    <w:rsid w:val="005D3620"/>
    <w:rsid w:val="00626437"/>
    <w:rsid w:val="00632FA0"/>
    <w:rsid w:val="006C41A4"/>
    <w:rsid w:val="006D1E9A"/>
    <w:rsid w:val="006D6BF1"/>
    <w:rsid w:val="006F1DC2"/>
    <w:rsid w:val="00731ED3"/>
    <w:rsid w:val="00822396"/>
    <w:rsid w:val="00943374"/>
    <w:rsid w:val="009D5C8B"/>
    <w:rsid w:val="00A06CF2"/>
    <w:rsid w:val="00C00C1E"/>
    <w:rsid w:val="00C36776"/>
    <w:rsid w:val="00C50EF6"/>
    <w:rsid w:val="00CA4FD2"/>
    <w:rsid w:val="00CD6B58"/>
    <w:rsid w:val="00CF401E"/>
    <w:rsid w:val="00CF7459"/>
    <w:rsid w:val="00D074DC"/>
    <w:rsid w:val="00D44046"/>
    <w:rsid w:val="00DB0CAD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AA3BF-6CEF-4A50-A2F8-0CA2387F8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3</cp:revision>
  <cp:lastPrinted>2021-04-29T17:02:00Z</cp:lastPrinted>
  <dcterms:created xsi:type="dcterms:W3CDTF">2021-08-17T13:13:00Z</dcterms:created>
  <dcterms:modified xsi:type="dcterms:W3CDTF">2021-08-17T13:14:00Z</dcterms:modified>
</cp:coreProperties>
</file>