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06A91" w:rsidP="00A06A91" w14:paraId="3B51A8FF" w14:textId="4F06088F">
      <w:pPr>
        <w:autoSpaceDE w:val="0"/>
        <w:autoSpaceDN w:val="0"/>
        <w:adjustRightInd w:val="0"/>
        <w:spacing w:after="0"/>
        <w:jc w:val="center"/>
        <w:rPr>
          <w:rFonts w:ascii="Arial" w:hAnsi="Arial" w:cs="Arial"/>
          <w:b/>
          <w:sz w:val="24"/>
          <w:szCs w:val="24"/>
        </w:rPr>
      </w:pPr>
      <w:permStart w:id="0" w:edGrp="everyone"/>
      <w:r>
        <w:rPr>
          <w:rFonts w:ascii="Arial" w:hAnsi="Arial" w:cs="Arial"/>
          <w:b/>
          <w:sz w:val="24"/>
          <w:szCs w:val="24"/>
        </w:rPr>
        <w:t xml:space="preserve"> </w:t>
      </w:r>
      <w:bookmarkStart w:id="1" w:name="_Hlk60213824"/>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A06A91" w:rsidP="00A06A91" w14:paraId="46CD006C" w14:textId="77777777">
      <w:pPr>
        <w:autoSpaceDE w:val="0"/>
        <w:autoSpaceDN w:val="0"/>
        <w:adjustRightInd w:val="0"/>
        <w:spacing w:after="0"/>
        <w:jc w:val="right"/>
        <w:rPr>
          <w:rFonts w:ascii="Arial" w:hAnsi="Arial" w:cs="Arial"/>
          <w:b/>
        </w:rPr>
      </w:pPr>
    </w:p>
    <w:p w:rsidR="00A06A91" w:rsidRPr="007048D9" w:rsidP="00A06A91" w14:paraId="41961B82" w14:textId="77777777">
      <w:pPr>
        <w:autoSpaceDE w:val="0"/>
        <w:autoSpaceDN w:val="0"/>
        <w:adjustRightInd w:val="0"/>
        <w:spacing w:after="0"/>
        <w:jc w:val="right"/>
        <w:rPr>
          <w:rFonts w:ascii="Arial" w:hAnsi="Arial" w:cs="Arial"/>
          <w:b/>
          <w:sz w:val="24"/>
          <w:szCs w:val="24"/>
        </w:rPr>
      </w:pPr>
      <w:r w:rsidRPr="007048D9">
        <w:rPr>
          <w:rFonts w:ascii="Arial" w:hAnsi="Arial" w:cs="Arial"/>
          <w:b/>
          <w:sz w:val="24"/>
          <w:szCs w:val="24"/>
        </w:rPr>
        <w:t>PROJETO DE LEI N° DE 17 DE AGOSTO DE 2021</w:t>
      </w:r>
    </w:p>
    <w:bookmarkEnd w:id="1"/>
    <w:p w:rsidR="00A06A91" w:rsidRPr="007048D9" w:rsidP="00A06A91" w14:paraId="36AA0FC3" w14:textId="77777777">
      <w:pPr>
        <w:spacing w:after="46"/>
        <w:ind w:left="59"/>
        <w:jc w:val="right"/>
        <w:rPr>
          <w:rFonts w:ascii="Arial" w:hAnsi="Arial" w:cs="Arial"/>
          <w:sz w:val="24"/>
          <w:szCs w:val="24"/>
        </w:rPr>
      </w:pPr>
      <w:r w:rsidRPr="007048D9">
        <w:rPr>
          <w:rFonts w:ascii="Arial" w:hAnsi="Arial" w:cs="Arial"/>
          <w:b/>
          <w:sz w:val="24"/>
          <w:szCs w:val="24"/>
        </w:rPr>
        <w:t xml:space="preserve">    </w:t>
      </w:r>
    </w:p>
    <w:p w:rsidR="00A06A91" w:rsidRPr="007048D9" w:rsidP="00A06A91" w14:paraId="352B74E5" w14:textId="77777777">
      <w:pPr>
        <w:spacing w:after="46"/>
        <w:ind w:left="3540"/>
        <w:jc w:val="both"/>
        <w:rPr>
          <w:rFonts w:ascii="Arial" w:hAnsi="Arial" w:cs="Arial"/>
          <w:bCs/>
          <w:sz w:val="24"/>
          <w:szCs w:val="24"/>
        </w:rPr>
      </w:pPr>
      <w:r w:rsidRPr="007048D9">
        <w:rPr>
          <w:rFonts w:ascii="Arial" w:hAnsi="Arial" w:cs="Arial"/>
          <w:bCs/>
          <w:sz w:val="24"/>
          <w:szCs w:val="24"/>
        </w:rPr>
        <w:t>“Dispõe sobre medidas de proteção contra violência obstétrica no município de Sumaré/SP e da outras providências”</w:t>
      </w:r>
    </w:p>
    <w:p w:rsidR="00A06A91" w:rsidRPr="00AA398E" w:rsidP="00A06A91" w14:paraId="5F3052DA" w14:textId="77777777">
      <w:pPr>
        <w:spacing w:after="34"/>
        <w:ind w:left="1526"/>
        <w:jc w:val="both"/>
        <w:rPr>
          <w:rFonts w:ascii="Arial" w:hAnsi="Arial" w:cs="Arial"/>
          <w:b/>
          <w:sz w:val="24"/>
          <w:szCs w:val="24"/>
        </w:rPr>
      </w:pPr>
    </w:p>
    <w:p w:rsidR="00A06A91" w:rsidRPr="00AA398E" w:rsidP="00A06A91" w14:paraId="5BE750FB" w14:textId="77777777">
      <w:pPr>
        <w:spacing w:after="27"/>
        <w:ind w:left="2832" w:firstLine="708"/>
        <w:jc w:val="both"/>
        <w:rPr>
          <w:rFonts w:ascii="Arial" w:hAnsi="Arial" w:cs="Arial"/>
          <w:sz w:val="24"/>
          <w:szCs w:val="24"/>
        </w:rPr>
      </w:pPr>
      <w:r w:rsidRPr="00AA398E">
        <w:rPr>
          <w:rFonts w:ascii="Arial" w:hAnsi="Arial" w:cs="Arial"/>
          <w:bCs/>
          <w:sz w:val="24"/>
          <w:szCs w:val="24"/>
        </w:rPr>
        <w:t>Autor</w:t>
      </w:r>
      <w:r w:rsidRPr="00AA398E">
        <w:rPr>
          <w:rFonts w:ascii="Arial" w:hAnsi="Arial" w:cs="Arial"/>
          <w:b/>
          <w:sz w:val="24"/>
          <w:szCs w:val="24"/>
        </w:rPr>
        <w:t xml:space="preserve">: Vereador Willian Souza </w:t>
      </w:r>
    </w:p>
    <w:p w:rsidR="00A06A91" w:rsidRPr="00AA398E" w:rsidP="00A06A91" w14:paraId="541A9A94" w14:textId="77777777">
      <w:pPr>
        <w:spacing w:after="34"/>
        <w:ind w:left="1526"/>
        <w:jc w:val="both"/>
        <w:rPr>
          <w:rFonts w:ascii="Arial" w:hAnsi="Arial" w:cs="Arial"/>
          <w:sz w:val="24"/>
          <w:szCs w:val="24"/>
        </w:rPr>
      </w:pPr>
      <w:r w:rsidRPr="00AA398E">
        <w:rPr>
          <w:rFonts w:ascii="Arial" w:hAnsi="Arial" w:cs="Arial"/>
          <w:b/>
          <w:sz w:val="24"/>
          <w:szCs w:val="24"/>
        </w:rPr>
        <w:t xml:space="preserve"> </w:t>
      </w:r>
      <w:r w:rsidRPr="00AA398E">
        <w:rPr>
          <w:rFonts w:ascii="Arial" w:hAnsi="Arial" w:cs="Arial"/>
          <w:b/>
          <w:sz w:val="24"/>
          <w:szCs w:val="24"/>
        </w:rPr>
        <w:tab/>
        <w:t xml:space="preserve"> </w:t>
      </w:r>
    </w:p>
    <w:p w:rsidR="00A06A91" w:rsidP="00A06A91" w14:paraId="1BA9011A" w14:textId="77777777">
      <w:pPr>
        <w:spacing w:after="27"/>
        <w:jc w:val="both"/>
        <w:rPr>
          <w:rFonts w:ascii="Arial" w:hAnsi="Arial" w:cs="Arial"/>
          <w:b/>
          <w:sz w:val="24"/>
          <w:szCs w:val="24"/>
        </w:rPr>
      </w:pPr>
    </w:p>
    <w:p w:rsidR="00A06A91" w:rsidRPr="00AA398E" w:rsidP="00A06A91" w14:paraId="3D9BF40C" w14:textId="77777777">
      <w:pPr>
        <w:spacing w:after="27"/>
        <w:ind w:left="708" w:firstLine="708"/>
        <w:jc w:val="both"/>
        <w:rPr>
          <w:rFonts w:ascii="Arial" w:hAnsi="Arial" w:cs="Arial"/>
          <w:sz w:val="24"/>
          <w:szCs w:val="24"/>
        </w:rPr>
      </w:pPr>
      <w:r w:rsidRPr="00AA398E">
        <w:rPr>
          <w:rFonts w:ascii="Arial" w:hAnsi="Arial" w:cs="Arial"/>
          <w:b/>
          <w:sz w:val="24"/>
          <w:szCs w:val="24"/>
        </w:rPr>
        <w:t xml:space="preserve">O PREFEITO DO MUNICÍPIO DE SUMARÉ </w:t>
      </w:r>
    </w:p>
    <w:p w:rsidR="00A06A91" w:rsidRPr="00AA398E" w:rsidP="00A06A91" w14:paraId="22EE53A4" w14:textId="77777777">
      <w:pPr>
        <w:spacing w:after="237"/>
        <w:jc w:val="both"/>
        <w:rPr>
          <w:rFonts w:ascii="Arial" w:hAnsi="Arial" w:cs="Arial"/>
          <w:sz w:val="24"/>
          <w:szCs w:val="24"/>
        </w:rPr>
      </w:pPr>
      <w:r w:rsidRPr="00AA398E">
        <w:rPr>
          <w:rFonts w:ascii="Arial" w:hAnsi="Arial" w:cs="Arial"/>
          <w:b/>
          <w:sz w:val="24"/>
          <w:szCs w:val="24"/>
        </w:rPr>
        <w:t xml:space="preserve">  </w:t>
      </w:r>
    </w:p>
    <w:p w:rsidR="00A06A91" w:rsidRPr="00AA398E" w:rsidP="00A06A91" w14:paraId="2C0B87E8" w14:textId="77777777">
      <w:pPr>
        <w:ind w:right="37" w:firstLine="708"/>
        <w:jc w:val="both"/>
        <w:rPr>
          <w:rFonts w:ascii="Arial" w:hAnsi="Arial" w:cs="Arial"/>
          <w:sz w:val="24"/>
          <w:szCs w:val="24"/>
        </w:rPr>
      </w:pPr>
      <w:r>
        <w:rPr>
          <w:rFonts w:ascii="Arial" w:hAnsi="Arial" w:cs="Arial"/>
          <w:sz w:val="24"/>
          <w:szCs w:val="24"/>
        </w:rPr>
        <w:t xml:space="preserve">          </w:t>
      </w:r>
      <w:r w:rsidRPr="00AA398E">
        <w:rPr>
          <w:rFonts w:ascii="Arial" w:hAnsi="Arial" w:cs="Arial"/>
          <w:sz w:val="24"/>
          <w:szCs w:val="24"/>
        </w:rPr>
        <w:t>Faço saber que a Câmara Municipal de Sumaré aprovou e eu promulgo a</w:t>
      </w:r>
      <w:r>
        <w:rPr>
          <w:rFonts w:ascii="Arial" w:hAnsi="Arial" w:cs="Arial"/>
          <w:sz w:val="24"/>
          <w:szCs w:val="24"/>
        </w:rPr>
        <w:t xml:space="preserve"> </w:t>
      </w:r>
      <w:r w:rsidRPr="00AA398E">
        <w:rPr>
          <w:rFonts w:ascii="Arial" w:hAnsi="Arial" w:cs="Arial"/>
          <w:sz w:val="24"/>
          <w:szCs w:val="24"/>
        </w:rPr>
        <w:t>seguinte lei:</w:t>
      </w:r>
      <w:r w:rsidRPr="00AA398E">
        <w:rPr>
          <w:rFonts w:ascii="Arial" w:hAnsi="Arial" w:cs="Arial"/>
          <w:b/>
          <w:sz w:val="24"/>
          <w:szCs w:val="24"/>
        </w:rPr>
        <w:t xml:space="preserve"> </w:t>
      </w:r>
    </w:p>
    <w:p w:rsidR="00A06A91" w:rsidP="00A06A91" w14:paraId="51699424" w14:textId="77777777">
      <w:pPr>
        <w:spacing w:after="27"/>
        <w:ind w:right="37" w:firstLine="708"/>
        <w:jc w:val="both"/>
        <w:rPr>
          <w:rFonts w:ascii="Arial" w:hAnsi="Arial" w:cs="Arial"/>
          <w:sz w:val="24"/>
          <w:szCs w:val="24"/>
        </w:rPr>
      </w:pPr>
      <w:r w:rsidRPr="001C5CDF">
        <w:rPr>
          <w:rFonts w:ascii="Arial" w:hAnsi="Arial" w:cs="Arial"/>
          <w:b/>
          <w:bCs/>
          <w:sz w:val="24"/>
          <w:szCs w:val="24"/>
        </w:rPr>
        <w:t>Art. 1º –</w:t>
      </w:r>
      <w:r w:rsidRPr="001C5CDF">
        <w:rPr>
          <w:rFonts w:ascii="Arial" w:hAnsi="Arial" w:cs="Arial"/>
          <w:sz w:val="24"/>
          <w:szCs w:val="24"/>
        </w:rPr>
        <w:t xml:space="preserve"> A presente Lei tem por objeto a adoção de medidas de proteção contra a violência obstétrica e divulgação de boas práticas para a atenção à gravidez, parto, nascimento, abortamento e puerpério. </w:t>
      </w:r>
    </w:p>
    <w:p w:rsidR="00A06A91" w:rsidP="00A06A91" w14:paraId="5A650025" w14:textId="77777777">
      <w:pPr>
        <w:spacing w:after="27"/>
        <w:ind w:right="37" w:firstLine="708"/>
        <w:jc w:val="both"/>
        <w:rPr>
          <w:rFonts w:ascii="Arial" w:hAnsi="Arial" w:cs="Arial"/>
          <w:sz w:val="24"/>
          <w:szCs w:val="24"/>
        </w:rPr>
      </w:pPr>
    </w:p>
    <w:p w:rsidR="00A06A91" w:rsidP="00A06A91" w14:paraId="6FC367D3" w14:textId="77777777">
      <w:pPr>
        <w:spacing w:after="27"/>
        <w:ind w:right="37" w:firstLine="708"/>
        <w:jc w:val="both"/>
        <w:rPr>
          <w:rFonts w:ascii="Arial" w:hAnsi="Arial" w:cs="Arial"/>
          <w:sz w:val="24"/>
          <w:szCs w:val="24"/>
        </w:rPr>
      </w:pPr>
      <w:r w:rsidRPr="001C5CDF">
        <w:rPr>
          <w:rFonts w:ascii="Arial" w:hAnsi="Arial" w:cs="Arial"/>
          <w:b/>
          <w:bCs/>
          <w:sz w:val="24"/>
          <w:szCs w:val="24"/>
        </w:rPr>
        <w:t>Art. 2º –</w:t>
      </w:r>
      <w:r w:rsidRPr="001C5CDF">
        <w:rPr>
          <w:rFonts w:ascii="Arial" w:hAnsi="Arial" w:cs="Arial"/>
          <w:sz w:val="24"/>
          <w:szCs w:val="24"/>
        </w:rPr>
        <w:t xml:space="preserve"> A atenção à gravidez, parto, abortamento e puerpério adotará os princípios de boas práticas com enfoque na humanização, de acordo com as normas regulamentadoras.</w:t>
      </w:r>
    </w:p>
    <w:p w:rsidR="00A06A91" w:rsidP="00A06A91" w14:paraId="3673086F" w14:textId="77777777">
      <w:pPr>
        <w:spacing w:after="27"/>
        <w:ind w:right="37" w:firstLine="708"/>
        <w:jc w:val="both"/>
        <w:rPr>
          <w:rFonts w:ascii="Arial" w:hAnsi="Arial" w:cs="Arial"/>
          <w:b/>
          <w:sz w:val="24"/>
          <w:szCs w:val="24"/>
        </w:rPr>
      </w:pPr>
    </w:p>
    <w:p w:rsidR="00A06A91" w:rsidP="00A06A91" w14:paraId="76174AAF" w14:textId="77777777">
      <w:pPr>
        <w:spacing w:after="27"/>
        <w:ind w:right="37" w:firstLine="708"/>
        <w:jc w:val="both"/>
        <w:rPr>
          <w:rFonts w:ascii="Arial" w:hAnsi="Arial" w:cs="Arial"/>
          <w:sz w:val="24"/>
          <w:szCs w:val="24"/>
        </w:rPr>
      </w:pPr>
      <w:r w:rsidRPr="00AA398E">
        <w:rPr>
          <w:rFonts w:ascii="Arial" w:hAnsi="Arial" w:cs="Arial"/>
          <w:b/>
          <w:sz w:val="24"/>
          <w:szCs w:val="24"/>
        </w:rPr>
        <w:t>Parágrafo Único.</w:t>
      </w:r>
      <w:r w:rsidRPr="001C5CDF">
        <w:rPr>
          <w:rFonts w:ascii="Arial" w:hAnsi="Arial" w:cs="Arial"/>
          <w:sz w:val="24"/>
          <w:szCs w:val="24"/>
        </w:rPr>
        <w:t xml:space="preserve"> É obrigatória a elaboração do plano de parto</w:t>
      </w:r>
      <w:r>
        <w:rPr>
          <w:rFonts w:ascii="Arial" w:hAnsi="Arial" w:cs="Arial"/>
          <w:sz w:val="24"/>
          <w:szCs w:val="24"/>
        </w:rPr>
        <w:t>.</w:t>
      </w:r>
    </w:p>
    <w:p w:rsidR="00A06A91" w:rsidP="00A06A91" w14:paraId="76991CE6" w14:textId="77777777">
      <w:pPr>
        <w:spacing w:after="27"/>
        <w:ind w:right="37" w:firstLine="708"/>
        <w:jc w:val="both"/>
        <w:rPr>
          <w:rFonts w:ascii="Arial" w:hAnsi="Arial" w:cs="Arial"/>
          <w:sz w:val="24"/>
          <w:szCs w:val="24"/>
        </w:rPr>
      </w:pPr>
    </w:p>
    <w:p w:rsidR="00A06A91" w:rsidP="00A06A91" w14:paraId="6AF6912C" w14:textId="77777777">
      <w:pPr>
        <w:spacing w:after="27"/>
        <w:ind w:right="37" w:firstLine="708"/>
        <w:jc w:val="both"/>
      </w:pPr>
      <w:r w:rsidRPr="001C5CDF">
        <w:rPr>
          <w:rFonts w:ascii="Arial" w:hAnsi="Arial" w:cs="Arial"/>
          <w:b/>
          <w:bCs/>
          <w:sz w:val="24"/>
          <w:szCs w:val="24"/>
        </w:rPr>
        <w:t>Art. 3º –</w:t>
      </w:r>
      <w:r w:rsidRPr="001C5CDF">
        <w:rPr>
          <w:rFonts w:ascii="Arial" w:hAnsi="Arial" w:cs="Arial"/>
          <w:sz w:val="24"/>
          <w:szCs w:val="24"/>
        </w:rPr>
        <w:t xml:space="preserve"> Considera-se violência obstétrica todo ato praticado por membro da equipe de saúde, do hospital ou por terceiros, em desacordo com as normas regulamentadoras ou que ofenda verbal ou fisicamente as mulheres gestantes, parturientes ou puérperas.</w:t>
      </w:r>
    </w:p>
    <w:p w:rsidR="00A06A91" w:rsidRPr="001C5CDF" w:rsidP="00A06A91" w14:paraId="102C3B4D" w14:textId="77777777">
      <w:pPr>
        <w:spacing w:after="27"/>
        <w:ind w:right="37" w:firstLine="708"/>
        <w:jc w:val="both"/>
        <w:rPr>
          <w:rFonts w:ascii="Arial" w:hAnsi="Arial" w:cs="Arial"/>
          <w:sz w:val="24"/>
          <w:szCs w:val="24"/>
        </w:rPr>
      </w:pPr>
    </w:p>
    <w:p w:rsidR="00A06A91" w:rsidP="00A06A91" w14:paraId="0BEBA542" w14:textId="77777777">
      <w:pPr>
        <w:spacing w:after="27"/>
        <w:ind w:right="37" w:firstLine="708"/>
        <w:jc w:val="both"/>
        <w:rPr>
          <w:rFonts w:ascii="Arial" w:hAnsi="Arial" w:cs="Arial"/>
          <w:sz w:val="24"/>
          <w:szCs w:val="24"/>
        </w:rPr>
      </w:pPr>
      <w:r w:rsidRPr="001C5CDF">
        <w:rPr>
          <w:rFonts w:ascii="Arial" w:hAnsi="Arial" w:cs="Arial"/>
          <w:b/>
          <w:bCs/>
          <w:sz w:val="24"/>
          <w:szCs w:val="24"/>
        </w:rPr>
        <w:t>Art. 4º –</w:t>
      </w:r>
      <w:r w:rsidRPr="001C5CDF">
        <w:rPr>
          <w:rFonts w:ascii="Arial" w:hAnsi="Arial" w:cs="Arial"/>
          <w:sz w:val="24"/>
          <w:szCs w:val="24"/>
        </w:rPr>
        <w:t xml:space="preserve"> Para efeitos da presente Lei considerar-se-á ofensa verbal ou física, dentre outras:</w:t>
      </w:r>
    </w:p>
    <w:p w:rsidR="00A06A91" w:rsidRPr="001C5CDF" w:rsidP="00A06A91" w14:paraId="6A2F95DD" w14:textId="77777777">
      <w:pPr>
        <w:spacing w:after="27"/>
        <w:ind w:right="37" w:firstLine="708"/>
        <w:jc w:val="both"/>
        <w:rPr>
          <w:rFonts w:ascii="Arial" w:hAnsi="Arial" w:cs="Arial"/>
          <w:sz w:val="24"/>
          <w:szCs w:val="24"/>
        </w:rPr>
      </w:pPr>
    </w:p>
    <w:p w:rsidR="00A06A91" w:rsidRPr="001C5CDF" w:rsidP="00A06A91" w14:paraId="3E9524AA" w14:textId="77777777">
      <w:pPr>
        <w:spacing w:after="27"/>
        <w:ind w:right="37" w:firstLine="708"/>
        <w:jc w:val="both"/>
        <w:rPr>
          <w:rFonts w:ascii="Arial" w:hAnsi="Arial" w:cs="Arial"/>
          <w:sz w:val="24"/>
          <w:szCs w:val="24"/>
        </w:rPr>
      </w:pPr>
      <w:r w:rsidRPr="001C5CDF">
        <w:rPr>
          <w:rFonts w:ascii="Arial" w:hAnsi="Arial" w:cs="Arial"/>
          <w:b/>
          <w:bCs/>
          <w:sz w:val="24"/>
          <w:szCs w:val="24"/>
        </w:rPr>
        <w:t>I –</w:t>
      </w:r>
      <w:r w:rsidRPr="001C5CDF">
        <w:rPr>
          <w:rFonts w:ascii="Arial" w:hAnsi="Arial" w:cs="Arial"/>
          <w:sz w:val="24"/>
          <w:szCs w:val="24"/>
        </w:rPr>
        <w:t xml:space="preserve"> Tratar a gestante ou parturiente de forma agressiva, não empática, grosseira, zombeteira, ou de qualquer outra forma que a faça se sentir mal;</w:t>
      </w:r>
    </w:p>
    <w:p w:rsidR="00A06A91" w:rsidRPr="001C5CDF" w:rsidP="00A06A91" w14:paraId="7AAC5E61" w14:textId="77777777">
      <w:pPr>
        <w:spacing w:after="27"/>
        <w:ind w:right="37" w:firstLine="708"/>
        <w:jc w:val="both"/>
        <w:rPr>
          <w:rFonts w:ascii="Arial" w:hAnsi="Arial" w:cs="Arial"/>
          <w:sz w:val="24"/>
          <w:szCs w:val="24"/>
        </w:rPr>
      </w:pPr>
      <w:r w:rsidRPr="001C5CDF">
        <w:rPr>
          <w:rFonts w:ascii="Arial" w:hAnsi="Arial" w:cs="Arial"/>
          <w:b/>
          <w:bCs/>
          <w:sz w:val="24"/>
          <w:szCs w:val="24"/>
        </w:rPr>
        <w:t>II –</w:t>
      </w:r>
      <w:r w:rsidRPr="001C5CDF">
        <w:rPr>
          <w:rFonts w:ascii="Arial" w:hAnsi="Arial" w:cs="Arial"/>
          <w:sz w:val="24"/>
          <w:szCs w:val="24"/>
        </w:rPr>
        <w:t xml:space="preserve"> Ironizar ou recriminar a parturiente por qualquer comportamento como gritar, chorar, ter medo, vergonha ou dúvidas;</w:t>
      </w:r>
    </w:p>
    <w:p w:rsidR="00A06A91" w:rsidRPr="001C5CDF" w:rsidP="00A06A91" w14:paraId="41AD9A29" w14:textId="77777777">
      <w:pPr>
        <w:spacing w:after="27"/>
        <w:ind w:right="37" w:firstLine="708"/>
        <w:jc w:val="both"/>
        <w:rPr>
          <w:rFonts w:ascii="Arial" w:hAnsi="Arial" w:cs="Arial"/>
          <w:sz w:val="24"/>
          <w:szCs w:val="24"/>
        </w:rPr>
      </w:pPr>
      <w:r w:rsidRPr="001C5CDF">
        <w:rPr>
          <w:rFonts w:ascii="Arial" w:hAnsi="Arial" w:cs="Arial"/>
          <w:b/>
          <w:bCs/>
          <w:sz w:val="24"/>
          <w:szCs w:val="24"/>
        </w:rPr>
        <w:t>III –</w:t>
      </w:r>
      <w:r w:rsidRPr="001C5CDF">
        <w:rPr>
          <w:rFonts w:ascii="Arial" w:hAnsi="Arial" w:cs="Arial"/>
          <w:sz w:val="24"/>
          <w:szCs w:val="24"/>
        </w:rPr>
        <w:t xml:space="preserve"> </w:t>
      </w:r>
      <w:r>
        <w:rPr>
          <w:rFonts w:ascii="Arial" w:hAnsi="Arial" w:cs="Arial"/>
          <w:sz w:val="24"/>
          <w:szCs w:val="24"/>
        </w:rPr>
        <w:t>I</w:t>
      </w:r>
      <w:r w:rsidRPr="001C5CDF">
        <w:rPr>
          <w:rFonts w:ascii="Arial" w:hAnsi="Arial" w:cs="Arial"/>
          <w:sz w:val="24"/>
          <w:szCs w:val="24"/>
        </w:rPr>
        <w:t>ronizar ou recriminar a mulher por qualquer característica ou ato físico;</w:t>
      </w:r>
    </w:p>
    <w:p w:rsidR="00A06A91" w:rsidRPr="001C5CDF" w:rsidP="00A06A91" w14:paraId="3BFFF887" w14:textId="77777777">
      <w:pPr>
        <w:spacing w:after="27"/>
        <w:ind w:right="37" w:firstLine="708"/>
        <w:jc w:val="both"/>
        <w:rPr>
          <w:rFonts w:ascii="Arial" w:hAnsi="Arial" w:cs="Arial"/>
          <w:sz w:val="24"/>
          <w:szCs w:val="24"/>
        </w:rPr>
      </w:pPr>
      <w:r w:rsidRPr="001C5CDF">
        <w:rPr>
          <w:rFonts w:ascii="Arial" w:hAnsi="Arial" w:cs="Arial"/>
          <w:b/>
          <w:bCs/>
          <w:sz w:val="24"/>
          <w:szCs w:val="24"/>
        </w:rPr>
        <w:t>IV –</w:t>
      </w:r>
      <w:r w:rsidRPr="001C5CDF">
        <w:rPr>
          <w:rFonts w:ascii="Arial" w:hAnsi="Arial" w:cs="Arial"/>
          <w:sz w:val="24"/>
          <w:szCs w:val="24"/>
        </w:rPr>
        <w:t xml:space="preserve"> Não responder a queixas e dúvidas da mulher gestante, parturiente ou puérpera;</w:t>
      </w:r>
    </w:p>
    <w:p w:rsidR="00A06A91" w:rsidRPr="001C5CDF" w:rsidP="00A06A91" w14:paraId="65EE2084" w14:textId="77777777">
      <w:pPr>
        <w:spacing w:after="27"/>
        <w:ind w:right="37" w:firstLine="708"/>
        <w:jc w:val="both"/>
        <w:rPr>
          <w:rFonts w:ascii="Arial" w:hAnsi="Arial" w:cs="Arial"/>
          <w:sz w:val="24"/>
          <w:szCs w:val="24"/>
        </w:rPr>
      </w:pPr>
      <w:r w:rsidRPr="001C5CDF">
        <w:rPr>
          <w:rFonts w:ascii="Arial" w:hAnsi="Arial" w:cs="Arial"/>
          <w:b/>
          <w:bCs/>
          <w:sz w:val="24"/>
          <w:szCs w:val="24"/>
        </w:rPr>
        <w:t>V –</w:t>
      </w:r>
      <w:r w:rsidRPr="001C5CDF">
        <w:rPr>
          <w:rFonts w:ascii="Arial" w:hAnsi="Arial" w:cs="Arial"/>
          <w:sz w:val="24"/>
          <w:szCs w:val="24"/>
        </w:rPr>
        <w:t xml:space="preserve"> Tratar a mulher de forma inferior, dando-lhe comandos e nomes infantilizados e diminutivos;</w:t>
      </w:r>
    </w:p>
    <w:p w:rsidR="00A06A91" w:rsidRPr="001C5CDF" w:rsidP="00A06A91" w14:paraId="7B62611C" w14:textId="77777777">
      <w:pPr>
        <w:spacing w:after="27"/>
        <w:ind w:right="37" w:firstLine="708"/>
        <w:jc w:val="both"/>
        <w:rPr>
          <w:rFonts w:ascii="Arial" w:hAnsi="Arial" w:cs="Arial"/>
          <w:sz w:val="24"/>
          <w:szCs w:val="24"/>
        </w:rPr>
      </w:pPr>
      <w:r w:rsidRPr="001C5CDF">
        <w:rPr>
          <w:rFonts w:ascii="Arial" w:hAnsi="Arial" w:cs="Arial"/>
          <w:b/>
          <w:bCs/>
          <w:sz w:val="24"/>
          <w:szCs w:val="24"/>
        </w:rPr>
        <w:t>VI –</w:t>
      </w:r>
      <w:r w:rsidRPr="001C5CDF">
        <w:rPr>
          <w:rFonts w:ascii="Arial" w:hAnsi="Arial" w:cs="Arial"/>
          <w:sz w:val="24"/>
          <w:szCs w:val="24"/>
        </w:rPr>
        <w:t xml:space="preserve"> Induzir a gestante ou parturiente a optar pelo parto cirúrgico na ausência de indicação baseada em evidências e sem o devido esclarecimento quanto a riscos para a mãe e a criança;</w:t>
      </w:r>
    </w:p>
    <w:p w:rsidR="00A06A91" w:rsidRPr="001C5CDF" w:rsidP="00A06A91" w14:paraId="0834645D" w14:textId="77777777">
      <w:pPr>
        <w:spacing w:after="27"/>
        <w:ind w:right="37" w:firstLine="708"/>
        <w:jc w:val="both"/>
        <w:rPr>
          <w:rFonts w:ascii="Arial" w:hAnsi="Arial" w:cs="Arial"/>
          <w:sz w:val="24"/>
          <w:szCs w:val="24"/>
        </w:rPr>
      </w:pPr>
      <w:r w:rsidRPr="001C5CDF">
        <w:rPr>
          <w:rFonts w:ascii="Arial" w:hAnsi="Arial" w:cs="Arial"/>
          <w:b/>
          <w:bCs/>
          <w:sz w:val="24"/>
          <w:szCs w:val="24"/>
        </w:rPr>
        <w:t>VII –</w:t>
      </w:r>
      <w:r w:rsidRPr="001C5CDF">
        <w:rPr>
          <w:rFonts w:ascii="Arial" w:hAnsi="Arial" w:cs="Arial"/>
          <w:sz w:val="24"/>
          <w:szCs w:val="24"/>
        </w:rPr>
        <w:t xml:space="preserve"> </w:t>
      </w:r>
      <w:r>
        <w:rPr>
          <w:rFonts w:ascii="Arial" w:hAnsi="Arial" w:cs="Arial"/>
          <w:sz w:val="24"/>
          <w:szCs w:val="24"/>
        </w:rPr>
        <w:t>R</w:t>
      </w:r>
      <w:r w:rsidRPr="001C5CDF">
        <w:rPr>
          <w:rFonts w:ascii="Arial" w:hAnsi="Arial" w:cs="Arial"/>
          <w:sz w:val="24"/>
          <w:szCs w:val="24"/>
        </w:rPr>
        <w:t>ecusar atendimento ao parto;</w:t>
      </w:r>
    </w:p>
    <w:p w:rsidR="00A06A91" w:rsidRPr="001C5CDF" w:rsidP="00A06A91" w14:paraId="5CFAFA8E" w14:textId="77777777">
      <w:pPr>
        <w:spacing w:after="27"/>
        <w:ind w:right="37" w:firstLine="708"/>
        <w:jc w:val="both"/>
        <w:rPr>
          <w:rFonts w:ascii="Arial" w:hAnsi="Arial" w:cs="Arial"/>
          <w:sz w:val="24"/>
          <w:szCs w:val="24"/>
        </w:rPr>
      </w:pPr>
      <w:r w:rsidRPr="001C5CDF">
        <w:rPr>
          <w:rFonts w:ascii="Arial" w:hAnsi="Arial" w:cs="Arial"/>
          <w:b/>
          <w:bCs/>
          <w:sz w:val="24"/>
          <w:szCs w:val="24"/>
        </w:rPr>
        <w:t>VIII –</w:t>
      </w:r>
      <w:r w:rsidRPr="001C5CDF">
        <w:rPr>
          <w:rFonts w:ascii="Arial" w:hAnsi="Arial" w:cs="Arial"/>
          <w:sz w:val="24"/>
          <w:szCs w:val="24"/>
        </w:rPr>
        <w:t xml:space="preserve"> </w:t>
      </w:r>
      <w:r>
        <w:rPr>
          <w:rFonts w:ascii="Arial" w:hAnsi="Arial" w:cs="Arial"/>
          <w:sz w:val="24"/>
          <w:szCs w:val="24"/>
        </w:rPr>
        <w:t>P</w:t>
      </w:r>
      <w:r w:rsidRPr="001C5CDF">
        <w:rPr>
          <w:rFonts w:ascii="Arial" w:hAnsi="Arial" w:cs="Arial"/>
          <w:sz w:val="24"/>
          <w:szCs w:val="24"/>
        </w:rPr>
        <w:t>romover a transferência da gestante ou parturiente sem confirmação prévia da existência de vaga e garantia de atendimento ou de tempo suficiente para que esta chegue ao local em segurança;</w:t>
      </w:r>
    </w:p>
    <w:p w:rsidR="00A06A91" w:rsidRPr="001C5CDF" w:rsidP="00A06A91" w14:paraId="236B1153" w14:textId="77777777">
      <w:pPr>
        <w:spacing w:after="27"/>
        <w:ind w:right="37" w:firstLine="708"/>
        <w:jc w:val="both"/>
        <w:rPr>
          <w:rFonts w:ascii="Arial" w:hAnsi="Arial" w:cs="Arial"/>
          <w:sz w:val="24"/>
          <w:szCs w:val="24"/>
        </w:rPr>
      </w:pPr>
      <w:r w:rsidRPr="001C5CDF">
        <w:rPr>
          <w:rFonts w:ascii="Arial" w:hAnsi="Arial" w:cs="Arial"/>
          <w:b/>
          <w:bCs/>
          <w:sz w:val="24"/>
          <w:szCs w:val="24"/>
        </w:rPr>
        <w:t>IX –</w:t>
      </w:r>
      <w:r w:rsidRPr="001C5CDF">
        <w:rPr>
          <w:rFonts w:ascii="Arial" w:hAnsi="Arial" w:cs="Arial"/>
          <w:sz w:val="24"/>
          <w:szCs w:val="24"/>
        </w:rPr>
        <w:t xml:space="preserve"> Impedir que a mulher seja acompanhada por alguém de sua preferência durante o trabalho de parto, parto, abortamento e pós-parto;</w:t>
      </w:r>
    </w:p>
    <w:p w:rsidR="00A06A91" w:rsidRPr="001C5CDF" w:rsidP="00A06A91" w14:paraId="5D845AAB" w14:textId="77777777">
      <w:pPr>
        <w:spacing w:after="27"/>
        <w:ind w:right="37" w:firstLine="708"/>
        <w:jc w:val="both"/>
        <w:rPr>
          <w:rFonts w:ascii="Arial" w:hAnsi="Arial" w:cs="Arial"/>
          <w:sz w:val="24"/>
          <w:szCs w:val="24"/>
        </w:rPr>
      </w:pPr>
      <w:r w:rsidRPr="001C5CDF">
        <w:rPr>
          <w:rFonts w:ascii="Arial" w:hAnsi="Arial" w:cs="Arial"/>
          <w:b/>
          <w:bCs/>
          <w:sz w:val="24"/>
          <w:szCs w:val="24"/>
        </w:rPr>
        <w:t>X –</w:t>
      </w:r>
      <w:r w:rsidRPr="001C5CDF">
        <w:rPr>
          <w:rFonts w:ascii="Arial" w:hAnsi="Arial" w:cs="Arial"/>
          <w:sz w:val="24"/>
          <w:szCs w:val="24"/>
        </w:rPr>
        <w:t xml:space="preserve"> Impedir a mulher de se comunicar pessoalmente ou por meio de telefone;</w:t>
      </w:r>
    </w:p>
    <w:p w:rsidR="00A06A91" w:rsidRPr="001C5CDF" w:rsidP="00A06A91" w14:paraId="399730D5" w14:textId="77777777">
      <w:pPr>
        <w:spacing w:after="27"/>
        <w:ind w:right="37" w:firstLine="708"/>
        <w:jc w:val="both"/>
        <w:rPr>
          <w:rFonts w:ascii="Arial" w:hAnsi="Arial" w:cs="Arial"/>
          <w:sz w:val="24"/>
          <w:szCs w:val="24"/>
        </w:rPr>
      </w:pPr>
      <w:r w:rsidRPr="001C5CDF">
        <w:rPr>
          <w:rFonts w:ascii="Arial" w:hAnsi="Arial" w:cs="Arial"/>
          <w:b/>
          <w:bCs/>
          <w:sz w:val="24"/>
          <w:szCs w:val="24"/>
        </w:rPr>
        <w:t>XI –</w:t>
      </w:r>
      <w:r w:rsidRPr="001C5CDF">
        <w:rPr>
          <w:rFonts w:ascii="Arial" w:hAnsi="Arial" w:cs="Arial"/>
          <w:sz w:val="24"/>
          <w:szCs w:val="24"/>
        </w:rPr>
        <w:t xml:space="preserve"> </w:t>
      </w:r>
      <w:r>
        <w:rPr>
          <w:rFonts w:ascii="Arial" w:hAnsi="Arial" w:cs="Arial"/>
          <w:sz w:val="24"/>
          <w:szCs w:val="24"/>
        </w:rPr>
        <w:t>S</w:t>
      </w:r>
      <w:r w:rsidRPr="001C5CDF">
        <w:rPr>
          <w:rFonts w:ascii="Arial" w:hAnsi="Arial" w:cs="Arial"/>
          <w:sz w:val="24"/>
          <w:szCs w:val="24"/>
        </w:rPr>
        <w:t>ubmeter a mulher a procedimentos dolorosos, desnecessários ou humilhantes em desacordo com as normas regulamentadoras;</w:t>
      </w:r>
    </w:p>
    <w:p w:rsidR="00A06A91" w:rsidRPr="001C5CDF" w:rsidP="00A06A91" w14:paraId="783925A1" w14:textId="77777777">
      <w:pPr>
        <w:spacing w:after="27"/>
        <w:ind w:right="37" w:firstLine="708"/>
        <w:jc w:val="both"/>
        <w:rPr>
          <w:rFonts w:ascii="Arial" w:hAnsi="Arial" w:cs="Arial"/>
          <w:sz w:val="24"/>
          <w:szCs w:val="24"/>
        </w:rPr>
      </w:pPr>
      <w:r w:rsidRPr="001C5CDF">
        <w:rPr>
          <w:rFonts w:ascii="Arial" w:hAnsi="Arial" w:cs="Arial"/>
          <w:b/>
          <w:bCs/>
          <w:sz w:val="24"/>
          <w:szCs w:val="24"/>
        </w:rPr>
        <w:t>XII –</w:t>
      </w:r>
      <w:r w:rsidRPr="001C5CDF">
        <w:rPr>
          <w:rFonts w:ascii="Arial" w:hAnsi="Arial" w:cs="Arial"/>
          <w:sz w:val="24"/>
          <w:szCs w:val="24"/>
        </w:rPr>
        <w:t xml:space="preserve"> </w:t>
      </w:r>
      <w:r>
        <w:rPr>
          <w:rFonts w:ascii="Arial" w:hAnsi="Arial" w:cs="Arial"/>
          <w:sz w:val="24"/>
          <w:szCs w:val="24"/>
        </w:rPr>
        <w:t>D</w:t>
      </w:r>
      <w:r w:rsidRPr="001C5CDF">
        <w:rPr>
          <w:rFonts w:ascii="Arial" w:hAnsi="Arial" w:cs="Arial"/>
          <w:sz w:val="24"/>
          <w:szCs w:val="24"/>
        </w:rPr>
        <w:t>eixar de aplicar anestesia na parturiente em desacordo com as normas regulamentadoras;</w:t>
      </w:r>
    </w:p>
    <w:p w:rsidR="00A06A91" w:rsidRPr="001C5CDF" w:rsidP="00A06A91" w14:paraId="436591EA" w14:textId="77777777">
      <w:pPr>
        <w:spacing w:after="27"/>
        <w:ind w:right="37" w:firstLine="708"/>
        <w:jc w:val="both"/>
        <w:rPr>
          <w:rFonts w:ascii="Arial" w:hAnsi="Arial" w:cs="Arial"/>
          <w:sz w:val="24"/>
          <w:szCs w:val="24"/>
        </w:rPr>
      </w:pPr>
      <w:r w:rsidRPr="001C5CDF">
        <w:rPr>
          <w:rFonts w:ascii="Arial" w:hAnsi="Arial" w:cs="Arial"/>
          <w:b/>
          <w:bCs/>
          <w:sz w:val="24"/>
          <w:szCs w:val="24"/>
        </w:rPr>
        <w:t>XIII –</w:t>
      </w:r>
      <w:r w:rsidRPr="001C5CDF">
        <w:rPr>
          <w:rFonts w:ascii="Arial" w:hAnsi="Arial" w:cs="Arial"/>
          <w:sz w:val="24"/>
          <w:szCs w:val="24"/>
        </w:rPr>
        <w:t xml:space="preserve"> </w:t>
      </w:r>
      <w:r>
        <w:rPr>
          <w:rFonts w:ascii="Arial" w:hAnsi="Arial" w:cs="Arial"/>
          <w:sz w:val="24"/>
          <w:szCs w:val="24"/>
        </w:rPr>
        <w:t>R</w:t>
      </w:r>
      <w:r w:rsidRPr="001C5CDF">
        <w:rPr>
          <w:rFonts w:ascii="Arial" w:hAnsi="Arial" w:cs="Arial"/>
          <w:sz w:val="24"/>
          <w:szCs w:val="24"/>
        </w:rPr>
        <w:t>ealizar a episiotomia indiscriminadamente, em desacordo com as normas regulamentadoras;</w:t>
      </w:r>
    </w:p>
    <w:p w:rsidR="00A06A91" w:rsidRPr="001C5CDF" w:rsidP="00A06A91" w14:paraId="2A9BA4BC" w14:textId="77777777">
      <w:pPr>
        <w:spacing w:after="27"/>
        <w:ind w:right="37" w:firstLine="708"/>
        <w:jc w:val="both"/>
        <w:rPr>
          <w:rFonts w:ascii="Arial" w:hAnsi="Arial" w:cs="Arial"/>
          <w:sz w:val="24"/>
          <w:szCs w:val="24"/>
        </w:rPr>
      </w:pPr>
      <w:r w:rsidRPr="001C5CDF">
        <w:rPr>
          <w:rFonts w:ascii="Arial" w:hAnsi="Arial" w:cs="Arial"/>
          <w:b/>
          <w:bCs/>
          <w:sz w:val="24"/>
          <w:szCs w:val="24"/>
        </w:rPr>
        <w:t>XIV –</w:t>
      </w:r>
      <w:r w:rsidRPr="001C5CDF">
        <w:rPr>
          <w:rFonts w:ascii="Arial" w:hAnsi="Arial" w:cs="Arial"/>
          <w:sz w:val="24"/>
          <w:szCs w:val="24"/>
        </w:rPr>
        <w:t xml:space="preserve"> </w:t>
      </w:r>
      <w:r>
        <w:rPr>
          <w:rFonts w:ascii="Arial" w:hAnsi="Arial" w:cs="Arial"/>
          <w:sz w:val="24"/>
          <w:szCs w:val="24"/>
        </w:rPr>
        <w:t>Ma</w:t>
      </w:r>
      <w:r w:rsidRPr="001C5CDF">
        <w:rPr>
          <w:rFonts w:ascii="Arial" w:hAnsi="Arial" w:cs="Arial"/>
          <w:sz w:val="24"/>
          <w:szCs w:val="24"/>
        </w:rPr>
        <w:t>nter algemadas as detentas em trabalho de parto;</w:t>
      </w:r>
    </w:p>
    <w:p w:rsidR="00A06A91" w:rsidRPr="001C5CDF" w:rsidP="00A06A91" w14:paraId="300B9B43" w14:textId="77777777">
      <w:pPr>
        <w:spacing w:after="27"/>
        <w:ind w:right="37" w:firstLine="708"/>
        <w:jc w:val="both"/>
        <w:rPr>
          <w:rFonts w:ascii="Arial" w:hAnsi="Arial" w:cs="Arial"/>
          <w:sz w:val="24"/>
          <w:szCs w:val="24"/>
        </w:rPr>
      </w:pPr>
      <w:r w:rsidRPr="001C5CDF">
        <w:rPr>
          <w:rFonts w:ascii="Arial" w:hAnsi="Arial" w:cs="Arial"/>
          <w:b/>
          <w:bCs/>
          <w:sz w:val="24"/>
          <w:szCs w:val="24"/>
        </w:rPr>
        <w:t>XV –</w:t>
      </w:r>
      <w:r w:rsidRPr="001C5CDF">
        <w:rPr>
          <w:rFonts w:ascii="Arial" w:hAnsi="Arial" w:cs="Arial"/>
          <w:sz w:val="24"/>
          <w:szCs w:val="24"/>
        </w:rPr>
        <w:t xml:space="preserve"> Realizar qualquer procedimento sem pedir permissão ou esclarecer, de modo acessível, a sua necessidade;</w:t>
      </w:r>
    </w:p>
    <w:p w:rsidR="00A06A91" w:rsidRPr="001C5CDF" w:rsidP="00A06A91" w14:paraId="48502072" w14:textId="77777777">
      <w:pPr>
        <w:spacing w:after="27"/>
        <w:ind w:right="37" w:firstLine="708"/>
        <w:jc w:val="both"/>
        <w:rPr>
          <w:rFonts w:ascii="Arial" w:hAnsi="Arial" w:cs="Arial"/>
          <w:sz w:val="24"/>
          <w:szCs w:val="24"/>
        </w:rPr>
      </w:pPr>
      <w:r w:rsidRPr="001C5CDF">
        <w:rPr>
          <w:rFonts w:ascii="Arial" w:hAnsi="Arial" w:cs="Arial"/>
          <w:b/>
          <w:bCs/>
          <w:sz w:val="24"/>
          <w:szCs w:val="24"/>
        </w:rPr>
        <w:t>XVI –</w:t>
      </w:r>
      <w:r w:rsidRPr="001C5CDF">
        <w:rPr>
          <w:rFonts w:ascii="Arial" w:hAnsi="Arial" w:cs="Arial"/>
          <w:sz w:val="24"/>
          <w:szCs w:val="24"/>
        </w:rPr>
        <w:t xml:space="preserve"> </w:t>
      </w:r>
      <w:r>
        <w:rPr>
          <w:rFonts w:ascii="Arial" w:hAnsi="Arial" w:cs="Arial"/>
          <w:sz w:val="24"/>
          <w:szCs w:val="24"/>
        </w:rPr>
        <w:t>D</w:t>
      </w:r>
      <w:r w:rsidRPr="001C5CDF">
        <w:rPr>
          <w:rFonts w:ascii="Arial" w:hAnsi="Arial" w:cs="Arial"/>
          <w:sz w:val="24"/>
          <w:szCs w:val="24"/>
        </w:rPr>
        <w:t>emorar injustificadamente para alojar a puérpera em seu leito;</w:t>
      </w:r>
    </w:p>
    <w:p w:rsidR="00A06A91" w:rsidRPr="001C5CDF" w:rsidP="00A06A91" w14:paraId="44F99DB7" w14:textId="77777777">
      <w:pPr>
        <w:spacing w:after="27"/>
        <w:ind w:right="37" w:firstLine="708"/>
        <w:jc w:val="both"/>
        <w:rPr>
          <w:rFonts w:ascii="Arial" w:hAnsi="Arial" w:cs="Arial"/>
          <w:sz w:val="24"/>
          <w:szCs w:val="24"/>
        </w:rPr>
      </w:pPr>
      <w:r w:rsidRPr="001C5CDF">
        <w:rPr>
          <w:rFonts w:ascii="Arial" w:hAnsi="Arial" w:cs="Arial"/>
          <w:b/>
          <w:bCs/>
          <w:sz w:val="24"/>
          <w:szCs w:val="24"/>
        </w:rPr>
        <w:t>XVII –</w:t>
      </w:r>
      <w:r w:rsidRPr="001C5CDF">
        <w:rPr>
          <w:rFonts w:ascii="Arial" w:hAnsi="Arial" w:cs="Arial"/>
          <w:sz w:val="24"/>
          <w:szCs w:val="24"/>
        </w:rPr>
        <w:t xml:space="preserve"> </w:t>
      </w:r>
      <w:r>
        <w:rPr>
          <w:rFonts w:ascii="Arial" w:hAnsi="Arial" w:cs="Arial"/>
          <w:sz w:val="24"/>
          <w:szCs w:val="24"/>
        </w:rPr>
        <w:t>S</w:t>
      </w:r>
      <w:r w:rsidRPr="001C5CDF">
        <w:rPr>
          <w:rFonts w:ascii="Arial" w:hAnsi="Arial" w:cs="Arial"/>
          <w:sz w:val="24"/>
          <w:szCs w:val="24"/>
        </w:rPr>
        <w:t>ubmeter a mulher e/ou recém-nascido a procedimentos com o fim exclusivo de treinar estudantes;</w:t>
      </w:r>
    </w:p>
    <w:p w:rsidR="00A06A91" w:rsidRPr="001C5CDF" w:rsidP="00A06A91" w14:paraId="37244953" w14:textId="77777777">
      <w:pPr>
        <w:spacing w:after="27"/>
        <w:ind w:right="37" w:firstLine="708"/>
        <w:jc w:val="both"/>
        <w:rPr>
          <w:rFonts w:ascii="Arial" w:hAnsi="Arial" w:cs="Arial"/>
          <w:sz w:val="24"/>
          <w:szCs w:val="24"/>
        </w:rPr>
      </w:pPr>
      <w:r w:rsidRPr="001C5CDF">
        <w:rPr>
          <w:rFonts w:ascii="Arial" w:hAnsi="Arial" w:cs="Arial"/>
          <w:b/>
          <w:bCs/>
          <w:sz w:val="24"/>
          <w:szCs w:val="24"/>
        </w:rPr>
        <w:t>XVIII –</w:t>
      </w:r>
      <w:r w:rsidRPr="001C5CDF">
        <w:rPr>
          <w:rFonts w:ascii="Arial" w:hAnsi="Arial" w:cs="Arial"/>
          <w:sz w:val="24"/>
          <w:szCs w:val="24"/>
        </w:rPr>
        <w:t xml:space="preserve"> </w:t>
      </w:r>
      <w:r>
        <w:rPr>
          <w:rFonts w:ascii="Arial" w:hAnsi="Arial" w:cs="Arial"/>
          <w:sz w:val="24"/>
          <w:szCs w:val="24"/>
        </w:rPr>
        <w:t>S</w:t>
      </w:r>
      <w:r w:rsidRPr="001C5CDF">
        <w:rPr>
          <w:rFonts w:ascii="Arial" w:hAnsi="Arial" w:cs="Arial"/>
          <w:sz w:val="24"/>
          <w:szCs w:val="24"/>
        </w:rPr>
        <w:t>ubmeter o recém-nascido saudável a procedimentos de rotina antes de colocá-lo em contato pele a pele com a mãe e de permitir o aleitamento;</w:t>
      </w:r>
    </w:p>
    <w:p w:rsidR="00A06A91" w:rsidRPr="001C5CDF" w:rsidP="00A06A91" w14:paraId="061DD8D0" w14:textId="77777777">
      <w:pPr>
        <w:spacing w:after="27"/>
        <w:ind w:right="37" w:firstLine="708"/>
        <w:jc w:val="both"/>
        <w:rPr>
          <w:rFonts w:ascii="Arial" w:hAnsi="Arial" w:cs="Arial"/>
          <w:sz w:val="24"/>
          <w:szCs w:val="24"/>
        </w:rPr>
      </w:pPr>
      <w:r w:rsidRPr="001C5CDF">
        <w:rPr>
          <w:rFonts w:ascii="Arial" w:hAnsi="Arial" w:cs="Arial"/>
          <w:b/>
          <w:bCs/>
          <w:sz w:val="24"/>
          <w:szCs w:val="24"/>
        </w:rPr>
        <w:t>XIX –</w:t>
      </w:r>
      <w:r w:rsidRPr="001C5CDF">
        <w:rPr>
          <w:rFonts w:ascii="Arial" w:hAnsi="Arial" w:cs="Arial"/>
          <w:sz w:val="24"/>
          <w:szCs w:val="24"/>
        </w:rPr>
        <w:t xml:space="preserve"> </w:t>
      </w:r>
      <w:r>
        <w:rPr>
          <w:rFonts w:ascii="Arial" w:hAnsi="Arial" w:cs="Arial"/>
          <w:sz w:val="24"/>
          <w:szCs w:val="24"/>
        </w:rPr>
        <w:t>I</w:t>
      </w:r>
      <w:r w:rsidRPr="001C5CDF">
        <w:rPr>
          <w:rFonts w:ascii="Arial" w:hAnsi="Arial" w:cs="Arial"/>
          <w:sz w:val="24"/>
          <w:szCs w:val="24"/>
        </w:rPr>
        <w:t>mpedir o alojamento conjunto e a amamentação por livre demanda, salvo em situações clinicamente justificadas;</w:t>
      </w:r>
    </w:p>
    <w:p w:rsidR="00A06A91" w:rsidRPr="001C5CDF" w:rsidP="00A06A91" w14:paraId="42134701" w14:textId="77777777">
      <w:pPr>
        <w:spacing w:after="27"/>
        <w:ind w:right="37" w:firstLine="708"/>
        <w:jc w:val="both"/>
        <w:rPr>
          <w:rFonts w:ascii="Arial" w:hAnsi="Arial" w:cs="Arial"/>
          <w:sz w:val="24"/>
          <w:szCs w:val="24"/>
        </w:rPr>
      </w:pPr>
      <w:r w:rsidRPr="001C5CDF">
        <w:rPr>
          <w:rFonts w:ascii="Arial" w:hAnsi="Arial" w:cs="Arial"/>
          <w:b/>
          <w:bCs/>
          <w:sz w:val="24"/>
          <w:szCs w:val="24"/>
        </w:rPr>
        <w:t>XX –</w:t>
      </w:r>
      <w:r w:rsidRPr="001C5CDF">
        <w:rPr>
          <w:rFonts w:ascii="Arial" w:hAnsi="Arial" w:cs="Arial"/>
          <w:sz w:val="24"/>
          <w:szCs w:val="24"/>
        </w:rPr>
        <w:t xml:space="preserve"> </w:t>
      </w:r>
      <w:r>
        <w:rPr>
          <w:rFonts w:ascii="Arial" w:hAnsi="Arial" w:cs="Arial"/>
          <w:sz w:val="24"/>
          <w:szCs w:val="24"/>
        </w:rPr>
        <w:t>N</w:t>
      </w:r>
      <w:r w:rsidRPr="001C5CDF">
        <w:rPr>
          <w:rFonts w:ascii="Arial" w:hAnsi="Arial" w:cs="Arial"/>
          <w:sz w:val="24"/>
          <w:szCs w:val="24"/>
        </w:rPr>
        <w:t>ão informar a mulher e o casal sobre o direito a métodos e técnicas anticonceptivos reversíveis ou não;</w:t>
      </w:r>
    </w:p>
    <w:p w:rsidR="00A06A91" w:rsidP="00A06A91" w14:paraId="7897C7FA" w14:textId="77777777">
      <w:pPr>
        <w:spacing w:after="27"/>
        <w:ind w:right="37" w:firstLine="708"/>
        <w:jc w:val="both"/>
        <w:rPr>
          <w:rFonts w:ascii="Arial" w:hAnsi="Arial" w:cs="Arial"/>
          <w:sz w:val="24"/>
          <w:szCs w:val="24"/>
        </w:rPr>
      </w:pPr>
      <w:r w:rsidRPr="001C5CDF">
        <w:rPr>
          <w:rFonts w:ascii="Arial" w:hAnsi="Arial" w:cs="Arial"/>
          <w:b/>
          <w:bCs/>
          <w:sz w:val="24"/>
          <w:szCs w:val="24"/>
        </w:rPr>
        <w:t>XXI –</w:t>
      </w:r>
      <w:r w:rsidRPr="001C5CDF">
        <w:rPr>
          <w:rFonts w:ascii="Arial" w:hAnsi="Arial" w:cs="Arial"/>
          <w:sz w:val="24"/>
          <w:szCs w:val="24"/>
        </w:rPr>
        <w:t xml:space="preserve"> </w:t>
      </w:r>
      <w:r>
        <w:rPr>
          <w:rFonts w:ascii="Arial" w:hAnsi="Arial" w:cs="Arial"/>
          <w:sz w:val="24"/>
          <w:szCs w:val="24"/>
        </w:rPr>
        <w:t>O</w:t>
      </w:r>
      <w:r w:rsidRPr="001C5CDF">
        <w:rPr>
          <w:rFonts w:ascii="Arial" w:hAnsi="Arial" w:cs="Arial"/>
          <w:sz w:val="24"/>
          <w:szCs w:val="24"/>
        </w:rPr>
        <w:t>bstar o livre acesso do outro genitor para acompanhar a puérpera e o recém-nascido.</w:t>
      </w:r>
    </w:p>
    <w:p w:rsidR="00A06A91" w:rsidP="00A06A91" w14:paraId="71DFC11F" w14:textId="77777777">
      <w:pPr>
        <w:spacing w:after="27"/>
        <w:ind w:right="37" w:firstLine="708"/>
        <w:jc w:val="both"/>
        <w:rPr>
          <w:rFonts w:ascii="Arial" w:hAnsi="Arial" w:cs="Arial"/>
          <w:sz w:val="24"/>
          <w:szCs w:val="24"/>
        </w:rPr>
      </w:pPr>
    </w:p>
    <w:p w:rsidR="00A06A91" w:rsidP="00A06A91" w14:paraId="3000B37B" w14:textId="77777777">
      <w:pPr>
        <w:spacing w:after="27"/>
        <w:ind w:right="37" w:firstLine="708"/>
        <w:jc w:val="both"/>
        <w:rPr>
          <w:rFonts w:ascii="Arial" w:hAnsi="Arial" w:cs="Arial"/>
          <w:sz w:val="24"/>
          <w:szCs w:val="24"/>
        </w:rPr>
      </w:pPr>
      <w:r w:rsidRPr="001C5CDF">
        <w:rPr>
          <w:rFonts w:ascii="Arial" w:hAnsi="Arial" w:cs="Arial"/>
          <w:b/>
          <w:bCs/>
          <w:sz w:val="24"/>
          <w:szCs w:val="24"/>
        </w:rPr>
        <w:t>Art. 5º –</w:t>
      </w:r>
      <w:r w:rsidRPr="001C5CDF">
        <w:rPr>
          <w:rFonts w:ascii="Arial" w:hAnsi="Arial" w:cs="Arial"/>
          <w:sz w:val="24"/>
          <w:szCs w:val="24"/>
        </w:rPr>
        <w:t xml:space="preserve"> O descumprimento dessa lei sujeitará os infratores às penas previstas na legislação da esfera sanitária, penal e civil.</w:t>
      </w:r>
    </w:p>
    <w:p w:rsidR="00A06A91" w:rsidP="00A06A91" w14:paraId="25F23AD8" w14:textId="77777777">
      <w:pPr>
        <w:spacing w:after="27"/>
        <w:ind w:right="37" w:firstLine="708"/>
        <w:jc w:val="both"/>
        <w:rPr>
          <w:rFonts w:ascii="Arial" w:hAnsi="Arial" w:cs="Arial"/>
          <w:sz w:val="24"/>
          <w:szCs w:val="24"/>
        </w:rPr>
      </w:pPr>
    </w:p>
    <w:p w:rsidR="00A06A91" w:rsidP="00A06A91" w14:paraId="58C83D0B" w14:textId="77777777">
      <w:pPr>
        <w:spacing w:after="27"/>
        <w:ind w:right="37" w:firstLine="708"/>
        <w:jc w:val="both"/>
        <w:rPr>
          <w:rFonts w:ascii="Arial" w:hAnsi="Arial" w:cs="Arial"/>
          <w:sz w:val="24"/>
          <w:szCs w:val="24"/>
        </w:rPr>
      </w:pPr>
      <w:r w:rsidRPr="001C5CDF">
        <w:rPr>
          <w:rFonts w:ascii="Arial" w:hAnsi="Arial" w:cs="Arial"/>
          <w:b/>
          <w:bCs/>
          <w:sz w:val="24"/>
          <w:szCs w:val="24"/>
        </w:rPr>
        <w:t>Art. 6º –</w:t>
      </w:r>
      <w:r w:rsidRPr="001C5CDF">
        <w:rPr>
          <w:rFonts w:ascii="Arial" w:hAnsi="Arial" w:cs="Arial"/>
          <w:sz w:val="24"/>
          <w:szCs w:val="24"/>
        </w:rPr>
        <w:t xml:space="preserve"> </w:t>
      </w:r>
      <w:r w:rsidRPr="00AA398E">
        <w:rPr>
          <w:rFonts w:ascii="Arial" w:hAnsi="Arial" w:cs="Arial"/>
          <w:sz w:val="24"/>
          <w:szCs w:val="24"/>
        </w:rPr>
        <w:t>Esta lei entra em vigor na data de sua publicação.</w:t>
      </w:r>
    </w:p>
    <w:p w:rsidR="00A06A91" w:rsidP="00A06A91" w14:paraId="14DAC144" w14:textId="77777777">
      <w:pPr>
        <w:spacing w:after="27"/>
        <w:ind w:right="37" w:firstLine="708"/>
        <w:jc w:val="both"/>
        <w:rPr>
          <w:rFonts w:ascii="Arial" w:hAnsi="Arial" w:cs="Arial"/>
          <w:sz w:val="24"/>
          <w:szCs w:val="24"/>
        </w:rPr>
      </w:pPr>
    </w:p>
    <w:p w:rsidR="00A06A91" w:rsidRPr="00AA398E" w:rsidP="00A06A91" w14:paraId="27350141" w14:textId="77777777">
      <w:pPr>
        <w:spacing w:after="27"/>
        <w:ind w:right="37" w:firstLine="708"/>
        <w:jc w:val="both"/>
        <w:rPr>
          <w:rFonts w:ascii="Arial" w:hAnsi="Arial" w:cs="Arial"/>
          <w:sz w:val="24"/>
          <w:szCs w:val="24"/>
        </w:rPr>
      </w:pPr>
      <w:r w:rsidRPr="00AA398E">
        <w:rPr>
          <w:rFonts w:ascii="Arial" w:eastAsia="Calibri" w:hAnsi="Arial" w:cs="Arial"/>
          <w:sz w:val="24"/>
          <w:szCs w:val="24"/>
        </w:rPr>
        <w:tab/>
      </w:r>
      <w:r w:rsidRPr="00AA398E">
        <w:rPr>
          <w:rFonts w:ascii="Arial" w:hAnsi="Arial" w:cs="Arial"/>
          <w:sz w:val="24"/>
          <w:szCs w:val="24"/>
        </w:rPr>
        <w:t xml:space="preserve"> </w:t>
      </w:r>
    </w:p>
    <w:p w:rsidR="00A06A91" w:rsidRPr="00AA398E" w:rsidP="00A06A91" w14:paraId="377DF341" w14:textId="77777777">
      <w:pPr>
        <w:spacing w:after="237"/>
        <w:ind w:right="2"/>
        <w:jc w:val="both"/>
        <w:rPr>
          <w:rFonts w:ascii="Arial" w:hAnsi="Arial" w:cs="Arial"/>
          <w:sz w:val="24"/>
          <w:szCs w:val="24"/>
        </w:rPr>
      </w:pPr>
      <w:r w:rsidRPr="00AA398E">
        <w:rPr>
          <w:rFonts w:ascii="Arial" w:hAnsi="Arial" w:cs="Arial"/>
          <w:sz w:val="24"/>
          <w:szCs w:val="24"/>
        </w:rPr>
        <w:t xml:space="preserve"> </w:t>
      </w:r>
    </w:p>
    <w:p w:rsidR="00A06A91" w:rsidP="00A06A91" w14:paraId="75E9D9E1" w14:textId="77777777">
      <w:pPr>
        <w:autoSpaceDE w:val="0"/>
        <w:autoSpaceDN w:val="0"/>
        <w:adjustRightInd w:val="0"/>
        <w:spacing w:after="0"/>
        <w:ind w:firstLine="708"/>
        <w:jc w:val="center"/>
        <w:rPr>
          <w:rFonts w:ascii="ArialMT" w:hAnsi="ArialMT" w:cs="ArialMT"/>
          <w:sz w:val="24"/>
          <w:szCs w:val="24"/>
        </w:rPr>
      </w:pPr>
      <w:r>
        <w:rPr>
          <w:rFonts w:ascii="ArialMT" w:hAnsi="ArialMT" w:cs="ArialMT"/>
          <w:sz w:val="24"/>
          <w:szCs w:val="24"/>
        </w:rPr>
        <w:t>Sala das sessões, 01 de janeiro de 2021.</w:t>
      </w:r>
    </w:p>
    <w:p w:rsidR="00A06A91" w:rsidP="00A06A91" w14:paraId="275881B4" w14:textId="77777777">
      <w:pPr>
        <w:autoSpaceDE w:val="0"/>
        <w:autoSpaceDN w:val="0"/>
        <w:adjustRightInd w:val="0"/>
        <w:spacing w:after="0"/>
        <w:jc w:val="both"/>
        <w:rPr>
          <w:rFonts w:ascii="ArialMT" w:hAnsi="ArialMT" w:cs="ArialMT"/>
          <w:sz w:val="24"/>
          <w:szCs w:val="24"/>
        </w:rPr>
      </w:pPr>
    </w:p>
    <w:p w:rsidR="00A06A91" w:rsidP="00A06A91" w14:paraId="09749EB3" w14:textId="77777777">
      <w:pPr>
        <w:autoSpaceDE w:val="0"/>
        <w:autoSpaceDN w:val="0"/>
        <w:adjustRightInd w:val="0"/>
        <w:spacing w:after="0"/>
        <w:jc w:val="both"/>
        <w:rPr>
          <w:rFonts w:ascii="ArialMT" w:hAnsi="ArialMT" w:cs="ArialMT"/>
          <w:sz w:val="24"/>
          <w:szCs w:val="24"/>
        </w:rPr>
      </w:pPr>
    </w:p>
    <w:p w:rsidR="00A06A91" w:rsidP="00A06A91" w14:paraId="59F8F75E" w14:textId="77777777">
      <w:pPr>
        <w:autoSpaceDE w:val="0"/>
        <w:autoSpaceDN w:val="0"/>
        <w:adjustRightInd w:val="0"/>
        <w:spacing w:after="0"/>
        <w:jc w:val="both"/>
        <w:rPr>
          <w:rFonts w:ascii="ArialMT" w:hAnsi="ArialMT" w:cs="ArialMT"/>
          <w:sz w:val="24"/>
          <w:szCs w:val="24"/>
        </w:rPr>
      </w:pPr>
    </w:p>
    <w:p w:rsidR="00A06A91" w:rsidP="00A06A91" w14:paraId="3F36AFC9" w14:textId="77777777">
      <w:pPr>
        <w:autoSpaceDE w:val="0"/>
        <w:autoSpaceDN w:val="0"/>
        <w:adjustRightInd w:val="0"/>
        <w:spacing w:after="0"/>
        <w:jc w:val="both"/>
        <w:rPr>
          <w:rFonts w:ascii="ArialMT" w:hAnsi="ArialMT" w:cs="ArialMT"/>
          <w:sz w:val="24"/>
          <w:szCs w:val="24"/>
        </w:rPr>
      </w:pPr>
    </w:p>
    <w:p w:rsidR="00A06A91" w:rsidP="00A06A91" w14:paraId="3002754E" w14:textId="77777777">
      <w:pPr>
        <w:autoSpaceDE w:val="0"/>
        <w:autoSpaceDN w:val="0"/>
        <w:adjustRightInd w:val="0"/>
        <w:spacing w:after="0"/>
        <w:jc w:val="both"/>
        <w:rPr>
          <w:rFonts w:ascii="ArialMT" w:hAnsi="ArialMT" w:cs="ArialMT"/>
          <w:sz w:val="24"/>
          <w:szCs w:val="24"/>
        </w:rPr>
      </w:pPr>
    </w:p>
    <w:p w:rsidR="00A06A91" w:rsidP="00A06A91" w14:paraId="695B0F85" w14:textId="77777777">
      <w:pPr>
        <w:autoSpaceDE w:val="0"/>
        <w:autoSpaceDN w:val="0"/>
        <w:adjustRightInd w:val="0"/>
        <w:spacing w:after="0"/>
        <w:jc w:val="both"/>
        <w:rPr>
          <w:rFonts w:ascii="ArialMT" w:hAnsi="ArialMT" w:cs="ArialMT"/>
          <w:sz w:val="24"/>
          <w:szCs w:val="24"/>
        </w:rPr>
      </w:pPr>
    </w:p>
    <w:p w:rsidR="00A06A91" w:rsidRPr="00D57FCF" w:rsidP="00A06A91" w14:paraId="656F4784" w14:textId="77777777">
      <w:pPr>
        <w:autoSpaceDE w:val="0"/>
        <w:autoSpaceDN w:val="0"/>
        <w:adjustRightInd w:val="0"/>
        <w:spacing w:after="0"/>
        <w:jc w:val="center"/>
        <w:rPr>
          <w:rFonts w:ascii="ArialMT" w:hAnsi="ArialMT" w:cs="ArialMT"/>
          <w:b/>
          <w:bCs/>
          <w:sz w:val="24"/>
          <w:szCs w:val="24"/>
        </w:rPr>
      </w:pPr>
      <w:bookmarkStart w:id="2" w:name="_Hlk60214518"/>
      <w:r w:rsidRPr="00D57FCF">
        <w:rPr>
          <w:rFonts w:ascii="ArialMT" w:hAnsi="ArialMT" w:cs="ArialMT"/>
          <w:b/>
          <w:bCs/>
          <w:sz w:val="24"/>
          <w:szCs w:val="24"/>
        </w:rPr>
        <w:t>WILLIAN SOUZA</w:t>
      </w:r>
    </w:p>
    <w:p w:rsidR="00A06A91" w:rsidP="00A06A91" w14:paraId="791789DC"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Vereador-Presidente</w:t>
      </w:r>
    </w:p>
    <w:p w:rsidR="00A06A91" w:rsidP="00A06A91" w14:paraId="1710C73E"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 xml:space="preserve">Partido dos Trabalhadores – PT </w:t>
      </w:r>
    </w:p>
    <w:bookmarkEnd w:id="2"/>
    <w:p w:rsidR="00A06A91" w:rsidRPr="00AA398E" w:rsidP="00A06A91" w14:paraId="79B854FC" w14:textId="77777777">
      <w:pPr>
        <w:spacing w:after="27"/>
        <w:ind w:left="10" w:right="46"/>
        <w:jc w:val="both"/>
        <w:rPr>
          <w:rFonts w:ascii="Arial" w:hAnsi="Arial" w:cs="Arial"/>
          <w:b/>
          <w:sz w:val="24"/>
          <w:szCs w:val="24"/>
        </w:rPr>
      </w:pPr>
    </w:p>
    <w:p w:rsidR="00A06A91" w:rsidRPr="00AA398E" w:rsidP="00A06A91" w14:paraId="2FA141FB" w14:textId="77777777">
      <w:pPr>
        <w:spacing w:after="27"/>
        <w:ind w:left="10" w:right="46"/>
        <w:jc w:val="both"/>
        <w:rPr>
          <w:rFonts w:ascii="Arial" w:hAnsi="Arial" w:cs="Arial"/>
          <w:b/>
          <w:sz w:val="24"/>
          <w:szCs w:val="24"/>
        </w:rPr>
      </w:pPr>
    </w:p>
    <w:p w:rsidR="00A06A91" w:rsidRPr="00AA398E" w:rsidP="00A06A91" w14:paraId="586D0C87" w14:textId="77777777">
      <w:pPr>
        <w:spacing w:after="27"/>
        <w:ind w:left="10" w:right="46"/>
        <w:jc w:val="both"/>
        <w:rPr>
          <w:rFonts w:ascii="Arial" w:hAnsi="Arial" w:cs="Arial"/>
          <w:b/>
          <w:sz w:val="24"/>
          <w:szCs w:val="24"/>
        </w:rPr>
      </w:pPr>
    </w:p>
    <w:p w:rsidR="00A06A91" w:rsidRPr="00AA398E" w:rsidP="00A06A91" w14:paraId="6A8688C8" w14:textId="77777777">
      <w:pPr>
        <w:spacing w:after="27"/>
        <w:ind w:left="10" w:right="46"/>
        <w:jc w:val="both"/>
        <w:rPr>
          <w:rFonts w:ascii="Arial" w:hAnsi="Arial" w:cs="Arial"/>
          <w:b/>
          <w:sz w:val="24"/>
          <w:szCs w:val="24"/>
        </w:rPr>
      </w:pPr>
    </w:p>
    <w:p w:rsidR="00A06A91" w:rsidRPr="00AA398E" w:rsidP="00A06A91" w14:paraId="463A5685" w14:textId="77777777">
      <w:pPr>
        <w:spacing w:after="27"/>
        <w:ind w:left="10" w:right="46"/>
        <w:jc w:val="both"/>
        <w:rPr>
          <w:rFonts w:ascii="Arial" w:hAnsi="Arial" w:cs="Arial"/>
          <w:b/>
          <w:sz w:val="24"/>
          <w:szCs w:val="24"/>
        </w:rPr>
      </w:pPr>
    </w:p>
    <w:p w:rsidR="00A06A91" w:rsidP="00A06A91" w14:paraId="4715FB71" w14:textId="77777777">
      <w:pPr>
        <w:spacing w:after="27"/>
        <w:ind w:left="10" w:right="46"/>
        <w:jc w:val="both"/>
        <w:rPr>
          <w:rFonts w:ascii="Arial" w:hAnsi="Arial" w:cs="Arial"/>
          <w:b/>
          <w:sz w:val="24"/>
          <w:szCs w:val="24"/>
        </w:rPr>
      </w:pPr>
    </w:p>
    <w:p w:rsidR="00A06A91" w:rsidP="00A06A91" w14:paraId="315BF0B3" w14:textId="77777777">
      <w:pPr>
        <w:spacing w:after="27"/>
        <w:ind w:left="10" w:right="46"/>
        <w:jc w:val="both"/>
        <w:rPr>
          <w:rFonts w:ascii="Arial" w:hAnsi="Arial" w:cs="Arial"/>
          <w:b/>
          <w:sz w:val="24"/>
          <w:szCs w:val="24"/>
        </w:rPr>
      </w:pPr>
    </w:p>
    <w:p w:rsidR="00A06A91" w:rsidP="00A06A91" w14:paraId="2F2DC3EB" w14:textId="3507BB3C">
      <w:pPr>
        <w:spacing w:after="27"/>
        <w:ind w:left="10" w:right="46"/>
        <w:jc w:val="both"/>
        <w:rPr>
          <w:rFonts w:ascii="Arial" w:hAnsi="Arial" w:cs="Arial"/>
          <w:b/>
          <w:sz w:val="24"/>
          <w:szCs w:val="24"/>
        </w:rPr>
      </w:pPr>
    </w:p>
    <w:p w:rsidR="00A06A91" w:rsidP="00A06A91" w14:paraId="04A6C764" w14:textId="35F296D0">
      <w:pPr>
        <w:spacing w:after="27"/>
        <w:ind w:left="10" w:right="46"/>
        <w:jc w:val="both"/>
        <w:rPr>
          <w:rFonts w:ascii="Arial" w:hAnsi="Arial" w:cs="Arial"/>
          <w:b/>
          <w:sz w:val="24"/>
          <w:szCs w:val="24"/>
        </w:rPr>
      </w:pPr>
    </w:p>
    <w:p w:rsidR="00A06A91" w:rsidP="00A06A91" w14:paraId="36907877" w14:textId="5F6A2AF8">
      <w:pPr>
        <w:spacing w:after="27"/>
        <w:ind w:left="10" w:right="46"/>
        <w:jc w:val="both"/>
        <w:rPr>
          <w:rFonts w:ascii="Arial" w:hAnsi="Arial" w:cs="Arial"/>
          <w:b/>
          <w:sz w:val="24"/>
          <w:szCs w:val="24"/>
        </w:rPr>
      </w:pPr>
    </w:p>
    <w:p w:rsidR="00A06A91" w:rsidP="00A06A91" w14:paraId="06FF5FB6" w14:textId="0E078703">
      <w:pPr>
        <w:spacing w:after="27"/>
        <w:ind w:left="10" w:right="46"/>
        <w:jc w:val="both"/>
        <w:rPr>
          <w:rFonts w:ascii="Arial" w:hAnsi="Arial" w:cs="Arial"/>
          <w:b/>
          <w:sz w:val="24"/>
          <w:szCs w:val="24"/>
        </w:rPr>
      </w:pPr>
    </w:p>
    <w:p w:rsidR="00A06A91" w:rsidP="00A06A91" w14:paraId="51D332EA" w14:textId="2E551705">
      <w:pPr>
        <w:spacing w:after="27"/>
        <w:ind w:left="10" w:right="46"/>
        <w:jc w:val="both"/>
        <w:rPr>
          <w:rFonts w:ascii="Arial" w:hAnsi="Arial" w:cs="Arial"/>
          <w:b/>
          <w:sz w:val="24"/>
          <w:szCs w:val="24"/>
        </w:rPr>
      </w:pPr>
    </w:p>
    <w:p w:rsidR="00A06A91" w:rsidP="00A06A91" w14:paraId="1160F6C2" w14:textId="4FE71F15">
      <w:pPr>
        <w:spacing w:after="27"/>
        <w:ind w:left="10" w:right="46"/>
        <w:jc w:val="both"/>
        <w:rPr>
          <w:rFonts w:ascii="Arial" w:hAnsi="Arial" w:cs="Arial"/>
          <w:b/>
          <w:sz w:val="24"/>
          <w:szCs w:val="24"/>
        </w:rPr>
      </w:pPr>
    </w:p>
    <w:p w:rsidR="00A06A91" w:rsidP="00A06A91" w14:paraId="70A041B7" w14:textId="77777777">
      <w:pPr>
        <w:spacing w:after="27"/>
        <w:ind w:left="10" w:right="46"/>
        <w:jc w:val="both"/>
        <w:rPr>
          <w:rFonts w:ascii="Arial" w:hAnsi="Arial" w:cs="Arial"/>
          <w:b/>
          <w:sz w:val="24"/>
          <w:szCs w:val="24"/>
        </w:rPr>
      </w:pPr>
    </w:p>
    <w:p w:rsidR="00A06A91" w:rsidP="00A06A91" w14:paraId="09C1CD64" w14:textId="77777777">
      <w:pPr>
        <w:spacing w:after="27"/>
        <w:ind w:left="10" w:right="46"/>
        <w:jc w:val="both"/>
        <w:rPr>
          <w:rFonts w:ascii="Arial" w:hAnsi="Arial" w:cs="Arial"/>
          <w:b/>
          <w:sz w:val="24"/>
          <w:szCs w:val="24"/>
        </w:rPr>
      </w:pPr>
    </w:p>
    <w:p w:rsidR="00A06A91" w:rsidP="00A06A91" w14:paraId="6AF11F96" w14:textId="77777777">
      <w:pPr>
        <w:spacing w:after="27"/>
        <w:ind w:left="10" w:right="46"/>
        <w:jc w:val="both"/>
        <w:rPr>
          <w:rFonts w:ascii="Arial" w:hAnsi="Arial" w:cs="Arial"/>
          <w:b/>
          <w:sz w:val="24"/>
          <w:szCs w:val="24"/>
        </w:rPr>
      </w:pPr>
    </w:p>
    <w:p w:rsidR="00A06A91" w:rsidP="00A06A91" w14:paraId="3F55A86A" w14:textId="77777777">
      <w:pPr>
        <w:spacing w:after="27"/>
        <w:ind w:left="10" w:right="46"/>
        <w:jc w:val="both"/>
        <w:rPr>
          <w:rFonts w:ascii="Arial" w:hAnsi="Arial" w:cs="Arial"/>
          <w:b/>
          <w:sz w:val="24"/>
          <w:szCs w:val="24"/>
        </w:rPr>
      </w:pPr>
    </w:p>
    <w:p w:rsidR="00A06A91" w:rsidP="00A06A91" w14:paraId="542ACC23" w14:textId="77777777">
      <w:pPr>
        <w:spacing w:after="27"/>
        <w:ind w:left="10" w:right="46"/>
        <w:jc w:val="both"/>
        <w:rPr>
          <w:rFonts w:ascii="Arial" w:hAnsi="Arial" w:cs="Arial"/>
          <w:b/>
          <w:sz w:val="24"/>
          <w:szCs w:val="24"/>
        </w:rPr>
      </w:pPr>
    </w:p>
    <w:p w:rsidR="00A06A91" w:rsidP="00A06A91" w14:paraId="08E64E8F" w14:textId="77777777">
      <w:pPr>
        <w:spacing w:after="27"/>
        <w:ind w:left="10" w:right="46"/>
        <w:jc w:val="both"/>
        <w:rPr>
          <w:rFonts w:ascii="Arial" w:hAnsi="Arial" w:cs="Arial"/>
          <w:b/>
          <w:sz w:val="24"/>
          <w:szCs w:val="24"/>
        </w:rPr>
      </w:pPr>
    </w:p>
    <w:p w:rsidR="00A06A91" w:rsidP="00A06A91" w14:paraId="06607063" w14:textId="77777777">
      <w:pPr>
        <w:spacing w:after="27"/>
        <w:ind w:left="10" w:right="46"/>
        <w:jc w:val="both"/>
        <w:rPr>
          <w:rFonts w:ascii="Arial" w:hAnsi="Arial" w:cs="Arial"/>
          <w:b/>
          <w:sz w:val="24"/>
          <w:szCs w:val="24"/>
        </w:rPr>
      </w:pPr>
    </w:p>
    <w:p w:rsidR="00A06A91" w:rsidP="00A06A91" w14:paraId="3CC42E6D" w14:textId="77777777">
      <w:pPr>
        <w:spacing w:after="27"/>
        <w:ind w:left="10" w:right="46"/>
        <w:jc w:val="both"/>
        <w:rPr>
          <w:rFonts w:ascii="Arial" w:hAnsi="Arial" w:cs="Arial"/>
          <w:b/>
          <w:sz w:val="24"/>
          <w:szCs w:val="24"/>
        </w:rPr>
      </w:pPr>
    </w:p>
    <w:p w:rsidR="00A06A91" w:rsidP="00A06A91" w14:paraId="4D35E8BC" w14:textId="77777777">
      <w:pPr>
        <w:spacing w:after="27"/>
        <w:ind w:left="10" w:right="46"/>
        <w:jc w:val="both"/>
        <w:rPr>
          <w:rFonts w:ascii="Arial" w:hAnsi="Arial" w:cs="Arial"/>
          <w:b/>
          <w:sz w:val="24"/>
          <w:szCs w:val="24"/>
        </w:rPr>
      </w:pPr>
    </w:p>
    <w:p w:rsidR="00A06A91" w:rsidP="00A06A91" w14:paraId="282E45AC" w14:textId="77777777">
      <w:pPr>
        <w:spacing w:after="27"/>
        <w:ind w:left="10" w:right="46"/>
        <w:jc w:val="both"/>
        <w:rPr>
          <w:rFonts w:ascii="Arial" w:hAnsi="Arial" w:cs="Arial"/>
          <w:b/>
          <w:sz w:val="24"/>
          <w:szCs w:val="24"/>
        </w:rPr>
      </w:pPr>
    </w:p>
    <w:p w:rsidR="00A06A91" w:rsidP="00A06A91" w14:paraId="12339501" w14:textId="77777777">
      <w:pPr>
        <w:spacing w:after="27"/>
        <w:ind w:left="10" w:right="46"/>
        <w:jc w:val="both"/>
        <w:rPr>
          <w:rFonts w:ascii="Arial" w:hAnsi="Arial" w:cs="Arial"/>
          <w:b/>
          <w:sz w:val="24"/>
          <w:szCs w:val="24"/>
        </w:rPr>
      </w:pPr>
    </w:p>
    <w:p w:rsidR="00A06A91" w:rsidP="00A06A91" w14:paraId="5FE7FFB5" w14:textId="77777777">
      <w:pPr>
        <w:spacing w:after="27"/>
        <w:ind w:left="10" w:right="46"/>
        <w:jc w:val="center"/>
        <w:rPr>
          <w:rFonts w:ascii="Arial" w:hAnsi="Arial" w:cs="Arial"/>
          <w:sz w:val="24"/>
          <w:szCs w:val="24"/>
        </w:rPr>
      </w:pPr>
      <w:r w:rsidRPr="00AA398E">
        <w:rPr>
          <w:rFonts w:ascii="Arial" w:hAnsi="Arial" w:cs="Arial"/>
          <w:b/>
          <w:sz w:val="24"/>
          <w:szCs w:val="24"/>
        </w:rPr>
        <w:t>JUSTIFICATIVA</w:t>
      </w:r>
    </w:p>
    <w:p w:rsidR="00A06A91" w:rsidP="00A06A91" w14:paraId="6249B35F" w14:textId="77777777">
      <w:pPr>
        <w:spacing w:after="27"/>
        <w:ind w:left="10" w:right="46"/>
        <w:jc w:val="both"/>
        <w:rPr>
          <w:rFonts w:ascii="Arial" w:hAnsi="Arial" w:cs="Arial"/>
          <w:sz w:val="24"/>
          <w:szCs w:val="24"/>
        </w:rPr>
      </w:pPr>
    </w:p>
    <w:p w:rsidR="00A06A91" w:rsidP="00A06A91" w14:paraId="40731D93" w14:textId="77777777">
      <w:pPr>
        <w:spacing w:after="27"/>
        <w:ind w:left="10" w:right="46"/>
        <w:jc w:val="both"/>
        <w:rPr>
          <w:rFonts w:ascii="Arial" w:hAnsi="Arial" w:cs="Arial"/>
          <w:sz w:val="24"/>
          <w:szCs w:val="24"/>
        </w:rPr>
      </w:pPr>
    </w:p>
    <w:p w:rsidR="00A06A91" w:rsidP="00A06A91" w14:paraId="1B4276FB" w14:textId="77777777">
      <w:pPr>
        <w:spacing w:after="27" w:line="360" w:lineRule="auto"/>
        <w:ind w:left="10" w:right="46" w:firstLine="698"/>
        <w:jc w:val="both"/>
        <w:rPr>
          <w:rFonts w:ascii="Arial" w:hAnsi="Arial" w:cs="Arial"/>
          <w:sz w:val="24"/>
          <w:szCs w:val="24"/>
        </w:rPr>
      </w:pPr>
      <w:r>
        <w:rPr>
          <w:rFonts w:ascii="Arial" w:hAnsi="Arial" w:cs="Arial"/>
          <w:sz w:val="24"/>
          <w:szCs w:val="24"/>
        </w:rPr>
        <w:t xml:space="preserve">Violência obstétrica se caracteriza pelos abusos sofridos por mulheres quando procuram serviços de saúde na hora do parto. Os maus tratos podem ocorrer como violência física ou psicológica, causando vários traumas nas mulheres. De modo geral, o termo se refere ao trabalho dos profissionais de saúde, bem como a todas as falhas estruturais que ocorrem nas clínicas e hospitais públicos e privados. </w:t>
      </w:r>
    </w:p>
    <w:p w:rsidR="00A06A91" w:rsidP="00A06A91" w14:paraId="5FDB4835" w14:textId="77777777">
      <w:pPr>
        <w:spacing w:after="27" w:line="360" w:lineRule="auto"/>
        <w:ind w:left="10" w:right="46" w:firstLine="698"/>
        <w:jc w:val="both"/>
        <w:rPr>
          <w:rFonts w:ascii="Arial" w:hAnsi="Arial" w:cs="Arial"/>
          <w:sz w:val="24"/>
          <w:szCs w:val="24"/>
        </w:rPr>
      </w:pPr>
      <w:r>
        <w:rPr>
          <w:rFonts w:ascii="Arial" w:hAnsi="Arial" w:cs="Arial"/>
          <w:sz w:val="24"/>
          <w:szCs w:val="24"/>
        </w:rPr>
        <w:t>A violência ocorre quando a mulher tem o devido tratamento negado, humilhações verbais, desconsideração das necessidades e das dores, práticas evasivas, intervenções médicas forçadas, desnecessárias ou coagidas, discriminação baseada na raça origem étnica, econômica, idade, entre outros, chegando até na negligência.</w:t>
      </w:r>
    </w:p>
    <w:p w:rsidR="00A06A91" w:rsidP="00A06A91" w14:paraId="7A6E0EF7" w14:textId="77777777">
      <w:pPr>
        <w:spacing w:after="27" w:line="360" w:lineRule="auto"/>
        <w:ind w:left="10" w:right="46" w:firstLine="698"/>
        <w:jc w:val="both"/>
        <w:rPr>
          <w:rFonts w:ascii="Arial" w:hAnsi="Arial" w:cs="Arial"/>
          <w:sz w:val="24"/>
          <w:szCs w:val="24"/>
        </w:rPr>
      </w:pPr>
      <w:r>
        <w:rPr>
          <w:rFonts w:ascii="Arial" w:hAnsi="Arial" w:cs="Arial"/>
          <w:sz w:val="24"/>
          <w:szCs w:val="24"/>
        </w:rPr>
        <w:t xml:space="preserve">Diante a todo exposto, nobre pares, apresento o projeto de lei supracitado afim de contar com a aprovação dos Exmos. Vereadores, com intuito final de garantir o acesso e acompanhamento médico necessário durante todo período de gestação até o parto.    </w:t>
      </w:r>
    </w:p>
    <w:p w:rsidR="00A06A91" w:rsidRPr="00AA398E" w:rsidP="00A06A91" w14:paraId="6B410147" w14:textId="77777777">
      <w:pPr>
        <w:spacing w:after="27"/>
        <w:ind w:left="10" w:right="46"/>
        <w:jc w:val="both"/>
        <w:rPr>
          <w:rFonts w:ascii="Arial" w:hAnsi="Arial" w:cs="Arial"/>
          <w:sz w:val="24"/>
          <w:szCs w:val="24"/>
        </w:rPr>
      </w:pPr>
    </w:p>
    <w:p w:rsidR="00A06A91" w:rsidP="00A06A91" w14:paraId="37DB0232" w14:textId="77777777">
      <w:pPr>
        <w:autoSpaceDE w:val="0"/>
        <w:autoSpaceDN w:val="0"/>
        <w:adjustRightInd w:val="0"/>
        <w:spacing w:after="0"/>
        <w:ind w:firstLine="708"/>
        <w:jc w:val="center"/>
        <w:rPr>
          <w:rFonts w:ascii="ArialMT" w:hAnsi="ArialMT" w:cs="ArialMT"/>
          <w:sz w:val="24"/>
          <w:szCs w:val="24"/>
        </w:rPr>
      </w:pPr>
    </w:p>
    <w:p w:rsidR="00A06A91" w:rsidP="00A06A91" w14:paraId="67F00650" w14:textId="77777777">
      <w:pPr>
        <w:autoSpaceDE w:val="0"/>
        <w:autoSpaceDN w:val="0"/>
        <w:adjustRightInd w:val="0"/>
        <w:spacing w:after="0"/>
        <w:ind w:firstLine="708"/>
        <w:jc w:val="center"/>
        <w:rPr>
          <w:rFonts w:ascii="ArialMT" w:hAnsi="ArialMT" w:cs="ArialMT"/>
          <w:sz w:val="24"/>
          <w:szCs w:val="24"/>
        </w:rPr>
      </w:pPr>
      <w:r>
        <w:rPr>
          <w:rFonts w:ascii="ArialMT" w:hAnsi="ArialMT" w:cs="ArialMT"/>
          <w:sz w:val="24"/>
          <w:szCs w:val="24"/>
        </w:rPr>
        <w:t>Sala das sessões, 17 de agosto de 2021.</w:t>
      </w:r>
    </w:p>
    <w:p w:rsidR="00A06A91" w:rsidP="00A06A91" w14:paraId="7E2F1635" w14:textId="77777777">
      <w:pPr>
        <w:autoSpaceDE w:val="0"/>
        <w:autoSpaceDN w:val="0"/>
        <w:adjustRightInd w:val="0"/>
        <w:spacing w:after="0"/>
        <w:jc w:val="both"/>
        <w:rPr>
          <w:rFonts w:ascii="ArialMT" w:hAnsi="ArialMT" w:cs="ArialMT"/>
          <w:sz w:val="24"/>
          <w:szCs w:val="24"/>
        </w:rPr>
      </w:pPr>
    </w:p>
    <w:p w:rsidR="00A06A91" w:rsidP="00A06A91" w14:paraId="6F73E5B7" w14:textId="77777777">
      <w:pPr>
        <w:autoSpaceDE w:val="0"/>
        <w:autoSpaceDN w:val="0"/>
        <w:adjustRightInd w:val="0"/>
        <w:spacing w:after="0"/>
        <w:jc w:val="both"/>
        <w:rPr>
          <w:rFonts w:ascii="ArialMT" w:hAnsi="ArialMT" w:cs="ArialMT"/>
          <w:sz w:val="24"/>
          <w:szCs w:val="24"/>
        </w:rPr>
      </w:pPr>
    </w:p>
    <w:p w:rsidR="00A06A91" w:rsidP="00A06A91" w14:paraId="4C407E10" w14:textId="77777777">
      <w:pPr>
        <w:autoSpaceDE w:val="0"/>
        <w:autoSpaceDN w:val="0"/>
        <w:adjustRightInd w:val="0"/>
        <w:spacing w:after="0"/>
        <w:jc w:val="both"/>
        <w:rPr>
          <w:rFonts w:ascii="ArialMT" w:hAnsi="ArialMT" w:cs="ArialMT"/>
          <w:sz w:val="24"/>
          <w:szCs w:val="24"/>
        </w:rPr>
      </w:pPr>
    </w:p>
    <w:p w:rsidR="00A06A91" w:rsidP="00A06A91" w14:paraId="61310AE5" w14:textId="77777777">
      <w:pPr>
        <w:autoSpaceDE w:val="0"/>
        <w:autoSpaceDN w:val="0"/>
        <w:adjustRightInd w:val="0"/>
        <w:spacing w:after="0"/>
        <w:jc w:val="both"/>
        <w:rPr>
          <w:rFonts w:ascii="ArialMT" w:hAnsi="ArialMT" w:cs="ArialMT"/>
          <w:sz w:val="24"/>
          <w:szCs w:val="24"/>
        </w:rPr>
      </w:pPr>
    </w:p>
    <w:p w:rsidR="00A06A91" w:rsidP="00A06A91" w14:paraId="317BE04A" w14:textId="77777777">
      <w:pPr>
        <w:autoSpaceDE w:val="0"/>
        <w:autoSpaceDN w:val="0"/>
        <w:adjustRightInd w:val="0"/>
        <w:spacing w:after="0"/>
        <w:jc w:val="both"/>
        <w:rPr>
          <w:rFonts w:ascii="ArialMT" w:hAnsi="ArialMT" w:cs="ArialMT"/>
          <w:sz w:val="24"/>
          <w:szCs w:val="24"/>
        </w:rPr>
      </w:pPr>
    </w:p>
    <w:p w:rsidR="00A06A91" w:rsidP="00A06A91" w14:paraId="78583C57" w14:textId="77777777">
      <w:pPr>
        <w:autoSpaceDE w:val="0"/>
        <w:autoSpaceDN w:val="0"/>
        <w:adjustRightInd w:val="0"/>
        <w:spacing w:after="0"/>
        <w:jc w:val="both"/>
        <w:rPr>
          <w:rFonts w:ascii="ArialMT" w:hAnsi="ArialMT" w:cs="ArialMT"/>
          <w:sz w:val="24"/>
          <w:szCs w:val="24"/>
        </w:rPr>
      </w:pPr>
    </w:p>
    <w:p w:rsidR="00A06A91" w:rsidRPr="00D57FCF" w:rsidP="00A06A91" w14:paraId="6C0FBE0E" w14:textId="77777777">
      <w:pPr>
        <w:autoSpaceDE w:val="0"/>
        <w:autoSpaceDN w:val="0"/>
        <w:adjustRightInd w:val="0"/>
        <w:spacing w:after="0"/>
        <w:jc w:val="center"/>
        <w:rPr>
          <w:rFonts w:ascii="ArialMT" w:hAnsi="ArialMT" w:cs="ArialMT"/>
          <w:b/>
          <w:bCs/>
          <w:sz w:val="24"/>
          <w:szCs w:val="24"/>
        </w:rPr>
      </w:pPr>
      <w:r w:rsidRPr="00D57FCF">
        <w:rPr>
          <w:rFonts w:ascii="ArialMT" w:hAnsi="ArialMT" w:cs="ArialMT"/>
          <w:b/>
          <w:bCs/>
          <w:sz w:val="24"/>
          <w:szCs w:val="24"/>
        </w:rPr>
        <w:t>WILLIAN SOUZA</w:t>
      </w:r>
    </w:p>
    <w:p w:rsidR="00A06A91" w:rsidP="00A06A91" w14:paraId="32FB0105"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 xml:space="preserve">Vereador-Presidente </w:t>
      </w:r>
    </w:p>
    <w:p w:rsidR="00A06A91" w:rsidP="00A06A91" w14:paraId="6262DFE0"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10FB"/>
    <w:rsid w:val="000D2BDC"/>
    <w:rsid w:val="00104AAA"/>
    <w:rsid w:val="0015657E"/>
    <w:rsid w:val="00156CF8"/>
    <w:rsid w:val="001C5CDF"/>
    <w:rsid w:val="00460A32"/>
    <w:rsid w:val="004B2CC9"/>
    <w:rsid w:val="0051286F"/>
    <w:rsid w:val="00601B0A"/>
    <w:rsid w:val="00626437"/>
    <w:rsid w:val="00632FA0"/>
    <w:rsid w:val="006C41A4"/>
    <w:rsid w:val="006D1E9A"/>
    <w:rsid w:val="007048D9"/>
    <w:rsid w:val="00822396"/>
    <w:rsid w:val="00A06A91"/>
    <w:rsid w:val="00A06CF2"/>
    <w:rsid w:val="00AA398E"/>
    <w:rsid w:val="00AE6AEE"/>
    <w:rsid w:val="00C00C1E"/>
    <w:rsid w:val="00C36776"/>
    <w:rsid w:val="00CD6B58"/>
    <w:rsid w:val="00CF401E"/>
    <w:rsid w:val="00D57FC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91"/>
    <w:pPr>
      <w:spacing w:after="200" w:line="276"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4083</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2021-02-25T18:05:00Z</cp:lastPrinted>
  <dcterms:created xsi:type="dcterms:W3CDTF">2021-08-17T11:59:00Z</dcterms:created>
  <dcterms:modified xsi:type="dcterms:W3CDTF">2021-08-17T11:59:00Z</dcterms:modified>
</cp:coreProperties>
</file>