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30405B39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2FF854AD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64D548D0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655736D7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5DDFC9CB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6D4D5BF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4BCE1029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3B4ED16E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59C54F50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Francisco Bertolli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23, 307, 409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01808E8D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3BE96C92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04F70379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134CDD27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06CCCA62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75739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3090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