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3B599E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2A3DB7">
        <w:rPr>
          <w:rFonts w:ascii="Arial" w:hAnsi="Arial" w:cs="Arial"/>
          <w:sz w:val="24"/>
        </w:rPr>
        <w:t xml:space="preserve"> 171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EF7058A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Pr="0042249C">
        <w:rPr>
          <w:rFonts w:ascii="Arial" w:hAnsi="Arial" w:cs="Arial"/>
          <w:sz w:val="24"/>
        </w:rPr>
        <w:t>de</w:t>
      </w:r>
      <w:r w:rsidR="009966F4">
        <w:rPr>
          <w:rFonts w:ascii="Arial" w:hAnsi="Arial" w:cs="Arial"/>
          <w:sz w:val="24"/>
        </w:rPr>
        <w:t xml:space="preserve">17 de agosto </w:t>
      </w:r>
      <w:r w:rsidRPr="0042249C">
        <w:rPr>
          <w:rFonts w:ascii="Arial" w:hAnsi="Arial" w:cs="Arial"/>
          <w:sz w:val="24"/>
        </w:rPr>
        <w:t xml:space="preserve">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69207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1077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934D95"/>
    <w:rsid w:val="009966F4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9268A-4D7B-4F1C-BC7C-CFDB0EE6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2021-08-16T17:37:00Z</dcterms:modified>
</cp:coreProperties>
</file>