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321C96B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na Rua </w:t>
      </w:r>
      <w:r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>
        <w:rPr>
          <w:rFonts w:ascii="Arial" w:hAnsi="Arial" w:cs="Arial"/>
          <w:b/>
          <w:sz w:val="24"/>
          <w:szCs w:val="24"/>
          <w:u w:val="single"/>
        </w:rPr>
        <w:t>Barejan</w:t>
      </w:r>
      <w:r>
        <w:rPr>
          <w:rFonts w:ascii="Arial" w:hAnsi="Arial" w:cs="Arial"/>
          <w:b/>
          <w:sz w:val="24"/>
          <w:szCs w:val="24"/>
          <w:u w:val="single"/>
        </w:rPr>
        <w:t xml:space="preserve"> Filho, próximo ao número </w:t>
      </w:r>
      <w:r w:rsidR="00350DA2">
        <w:rPr>
          <w:rFonts w:ascii="Arial" w:hAnsi="Arial" w:cs="Arial"/>
          <w:b/>
          <w:sz w:val="24"/>
          <w:szCs w:val="24"/>
          <w:u w:val="single"/>
        </w:rPr>
        <w:t>288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 xml:space="preserve">, localizada no bairro Parque Residencial </w:t>
      </w:r>
      <w:r>
        <w:rPr>
          <w:rFonts w:ascii="Arial" w:hAnsi="Arial" w:cs="Arial"/>
          <w:b/>
          <w:sz w:val="24"/>
          <w:szCs w:val="24"/>
          <w:u w:val="single"/>
        </w:rPr>
        <w:t>Virgínio</w:t>
      </w:r>
      <w:r>
        <w:rPr>
          <w:rFonts w:ascii="Arial" w:hAnsi="Arial" w:cs="Arial"/>
          <w:b/>
          <w:sz w:val="24"/>
          <w:szCs w:val="24"/>
          <w:u w:val="single"/>
        </w:rPr>
        <w:t xml:space="preserve"> Basso, CEP: 13.174-374.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67805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81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B21E-5C37-4F06-A5D9-5FA7B0B8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2021-08-16T15:39:00Z</dcterms:created>
  <dcterms:modified xsi:type="dcterms:W3CDTF">2021-08-16T15:39:00Z</dcterms:modified>
</cp:coreProperties>
</file>