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2EB281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04DD3" w:rsidR="00204DD3">
        <w:rPr>
          <w:rFonts w:ascii="Bookman Old Style" w:hAnsi="Bookman Old Style" w:cs="Arial"/>
          <w:sz w:val="24"/>
          <w:szCs w:val="24"/>
        </w:rPr>
        <w:t>Rua Joaquim de Paula Souza, Vila Yolanda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29823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2021-08-16T17:37:00Z</dcterms:modified>
</cp:coreProperties>
</file>