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41089C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1002A2">
        <w:rPr>
          <w:rFonts w:ascii="Arial" w:hAnsi="Arial" w:cs="Arial"/>
          <w:sz w:val="24"/>
        </w:rPr>
        <w:t xml:space="preserve"> DR.</w:t>
      </w:r>
      <w:r w:rsidRPr="001002A2" w:rsidR="001002A2">
        <w:rPr>
          <w:rFonts w:ascii="Arial" w:hAnsi="Arial" w:cs="Arial"/>
          <w:sz w:val="24"/>
        </w:rPr>
        <w:t xml:space="preserve"> Francisco Queirós Guimarães, 376 - Chácara Bela Vista, Sumaré - SP, 13175-540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21C0E7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</w:t>
      </w:r>
      <w:r w:rsidR="00156F29">
        <w:rPr>
          <w:rFonts w:ascii="Arial" w:hAnsi="Arial" w:cs="Arial"/>
          <w:sz w:val="24"/>
        </w:rPr>
        <w:t>, 17 de agosto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133747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068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02A2"/>
    <w:rsid w:val="00104AAA"/>
    <w:rsid w:val="00116BD6"/>
    <w:rsid w:val="0015657E"/>
    <w:rsid w:val="00156CF8"/>
    <w:rsid w:val="00156F29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834F8"/>
    <w:rsid w:val="00DB0EBD"/>
    <w:rsid w:val="00E177C9"/>
    <w:rsid w:val="00F718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C3F5F-5DE1-4524-9A3B-15DE5B4D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2021-08-16T17:18:00Z</dcterms:modified>
</cp:coreProperties>
</file>