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23061D" w14:paraId="0B6632AD" w14:textId="590A578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>
        <w:rPr>
          <w:rFonts w:ascii="Arial" w:hAnsi="Arial" w:cs="Arial"/>
          <w:b/>
          <w:sz w:val="24"/>
          <w:szCs w:val="24"/>
        </w:rPr>
        <w:t>ao longo de toda a extensão d</w:t>
      </w:r>
      <w:r w:rsidR="00A12B93">
        <w:rPr>
          <w:rFonts w:ascii="Arial" w:hAnsi="Arial" w:cs="Arial"/>
          <w:b/>
          <w:sz w:val="24"/>
          <w:szCs w:val="24"/>
        </w:rPr>
        <w:t xml:space="preserve">a Rua </w:t>
      </w:r>
      <w:r w:rsidR="00471168">
        <w:rPr>
          <w:rFonts w:ascii="Arial" w:hAnsi="Arial" w:cs="Arial"/>
          <w:b/>
          <w:sz w:val="24"/>
          <w:szCs w:val="24"/>
        </w:rPr>
        <w:t>do Café</w:t>
      </w:r>
      <w:r>
        <w:rPr>
          <w:rFonts w:ascii="Arial" w:hAnsi="Arial" w:cs="Arial"/>
          <w:b/>
          <w:sz w:val="24"/>
          <w:szCs w:val="24"/>
        </w:rPr>
        <w:t xml:space="preserve">, localizada no bairro </w:t>
      </w:r>
      <w:r w:rsidR="00471168">
        <w:rPr>
          <w:rFonts w:ascii="Arial" w:hAnsi="Arial" w:cs="Arial"/>
          <w:b/>
          <w:sz w:val="24"/>
          <w:szCs w:val="24"/>
        </w:rPr>
        <w:t>Vila Valle, CEP: 13.174-000</w:t>
      </w:r>
      <w:r w:rsidR="006029D0">
        <w:rPr>
          <w:rFonts w:ascii="Arial" w:hAnsi="Arial" w:cs="Arial"/>
          <w:b/>
          <w:sz w:val="24"/>
          <w:szCs w:val="24"/>
        </w:rPr>
        <w:t>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7026C0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476B83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7656505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0088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60A32"/>
    <w:rsid w:val="00471168"/>
    <w:rsid w:val="00476B83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A116A"/>
    <w:rsid w:val="00DB0982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6CE9B4-062E-4337-BD5F-4F9C7F04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0DBD6-0ED0-4738-9F6B-F97641F0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2021-08-10T02:20:00Z</dcterms:created>
  <dcterms:modified xsi:type="dcterms:W3CDTF">2021-08-13T18:30:00Z</dcterms:modified>
</cp:coreProperties>
</file>