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A8257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970D1" w:rsidR="00E970D1">
        <w:rPr>
          <w:rFonts w:ascii="Bookman Old Style" w:hAnsi="Bookman Old Style" w:cs="Arial"/>
          <w:sz w:val="24"/>
          <w:szCs w:val="24"/>
        </w:rPr>
        <w:t>Rua Manoel Antônio de Almeida, Parque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E970D1" w:rsidP="00942480" w14:paraId="766556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20F1F836" w14:textId="7CB7E8F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03D15">
        <w:rPr>
          <w:rFonts w:ascii="Bookman Old Style" w:hAnsi="Bookman Old Style" w:cs="Arial"/>
          <w:sz w:val="24"/>
          <w:szCs w:val="24"/>
        </w:rPr>
        <w:t>10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70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0110B"/>
    <w:rsid w:val="00903D15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970D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2021-08-10T12:25:00Z</dcterms:modified>
</cp:coreProperties>
</file>