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67DE7D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FB795A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viela que conecta as ruas Treze</w:t>
      </w:r>
      <w:r w:rsidR="00787CEF">
        <w:rPr>
          <w:rFonts w:ascii="Arial" w:eastAsia="MS Mincho" w:hAnsi="Arial" w:cs="Arial"/>
          <w:b/>
          <w:bCs/>
          <w:sz w:val="28"/>
          <w:szCs w:val="28"/>
        </w:rPr>
        <w:t>, na altura do n° 101,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e Pastor Paulo Leivas 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="00787CEF">
        <w:rPr>
          <w:rFonts w:ascii="Arial" w:eastAsia="MS Mincho" w:hAnsi="Arial" w:cs="Arial"/>
          <w:b/>
          <w:bCs/>
          <w:sz w:val="28"/>
          <w:szCs w:val="28"/>
        </w:rPr>
        <w:t xml:space="preserve"> (paralelas entre si) – </w:t>
      </w:r>
      <w:r w:rsidR="00787CEF">
        <w:rPr>
          <w:rFonts w:ascii="Arial" w:eastAsia="MS Mincho" w:hAnsi="Arial" w:cs="Arial"/>
          <w:b/>
          <w:bCs/>
          <w:sz w:val="28"/>
          <w:szCs w:val="28"/>
        </w:rPr>
        <w:t>Pq</w:t>
      </w:r>
      <w:r w:rsidR="00787CE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87CEF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787CE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9786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774E6FA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787CEF"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 xml:space="preserve">entulho </w:t>
      </w:r>
      <w:r w:rsidR="00787CEF">
        <w:rPr>
          <w:rFonts w:ascii="Arial" w:eastAsia="MS Mincho" w:hAnsi="Arial" w:cs="Arial"/>
          <w:sz w:val="28"/>
          <w:szCs w:val="28"/>
        </w:rPr>
        <w:t>no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787CEF">
        <w:rPr>
          <w:rFonts w:ascii="Arial" w:eastAsia="MS Mincho" w:hAnsi="Arial" w:cs="Arial"/>
          <w:sz w:val="28"/>
          <w:szCs w:val="28"/>
        </w:rPr>
        <w:t>o,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</w:t>
      </w:r>
      <w:r w:rsidR="00787CEF">
        <w:rPr>
          <w:rFonts w:ascii="Arial" w:eastAsia="MS Mincho" w:hAnsi="Arial" w:cs="Arial"/>
          <w:sz w:val="28"/>
          <w:szCs w:val="28"/>
        </w:rPr>
        <w:t xml:space="preserve">podendo atrair animais </w:t>
      </w:r>
      <w:r w:rsidR="00787CEF">
        <w:rPr>
          <w:rFonts w:ascii="Arial" w:eastAsia="MS Mincho" w:hAnsi="Arial" w:cs="Arial"/>
          <w:sz w:val="28"/>
          <w:szCs w:val="28"/>
        </w:rPr>
        <w:t>peçonhentos ,</w:t>
      </w:r>
      <w:r w:rsidR="00787CEF">
        <w:rPr>
          <w:rFonts w:ascii="Arial" w:eastAsia="MS Mincho" w:hAnsi="Arial" w:cs="Arial"/>
          <w:sz w:val="28"/>
          <w:szCs w:val="28"/>
        </w:rPr>
        <w:t xml:space="preserve"> vetores de doenças, </w:t>
      </w:r>
      <w:r>
        <w:rPr>
          <w:rFonts w:ascii="Arial" w:eastAsia="MS Mincho" w:hAnsi="Arial" w:cs="Arial"/>
          <w:sz w:val="28"/>
          <w:szCs w:val="28"/>
        </w:rPr>
        <w:t>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A7C8A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87CE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87CEF"/>
    <w:rsid w:val="007E2B98"/>
    <w:rsid w:val="00822396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95B02"/>
    <w:rsid w:val="00FB79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9477D-721B-40E5-AB2C-E8B55531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2021-08-10T12:13:00Z</dcterms:created>
  <dcterms:modified xsi:type="dcterms:W3CDTF">2021-08-10T12:13:00Z</dcterms:modified>
</cp:coreProperties>
</file>