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20A9855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5E153D">
        <w:rPr>
          <w:rFonts w:ascii="Arial" w:eastAsia="MS Mincho" w:hAnsi="Arial" w:cs="Arial"/>
          <w:b/>
          <w:sz w:val="28"/>
          <w:szCs w:val="28"/>
        </w:rPr>
        <w:t>Neuza Francisca dos Santos</w:t>
      </w:r>
      <w:r w:rsidR="00132102">
        <w:rPr>
          <w:rFonts w:ascii="Arial" w:eastAsia="MS Mincho" w:hAnsi="Arial" w:cs="Arial"/>
          <w:b/>
          <w:sz w:val="28"/>
          <w:szCs w:val="28"/>
        </w:rPr>
        <w:t xml:space="preserve"> com a Rua Anna Maria da Conceição Grass, no </w:t>
      </w:r>
      <w:r w:rsidR="00132102">
        <w:rPr>
          <w:rFonts w:ascii="Arial" w:eastAsia="MS Mincho" w:hAnsi="Arial" w:cs="Arial"/>
          <w:b/>
          <w:sz w:val="28"/>
          <w:szCs w:val="28"/>
        </w:rPr>
        <w:t>Pq</w:t>
      </w:r>
      <w:r w:rsidR="00132102">
        <w:rPr>
          <w:rFonts w:ascii="Arial" w:eastAsia="MS Mincho" w:hAnsi="Arial" w:cs="Arial"/>
          <w:b/>
          <w:sz w:val="28"/>
          <w:szCs w:val="28"/>
        </w:rPr>
        <w:t xml:space="preserve"> Sevilha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C16DC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0493">
        <w:rPr>
          <w:rFonts w:ascii="Arial" w:hAnsi="Arial" w:cs="Arial"/>
          <w:sz w:val="28"/>
          <w:szCs w:val="28"/>
        </w:rPr>
        <w:t>10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32102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22E67"/>
    <w:rsid w:val="005340A0"/>
    <w:rsid w:val="00537791"/>
    <w:rsid w:val="005C7B7B"/>
    <w:rsid w:val="005E153D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51AB9-C4BC-4638-A8DF-5B34D4DFC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2021-08-09T17:53:00Z</dcterms:created>
  <dcterms:modified xsi:type="dcterms:W3CDTF">2021-08-09T17:53:00Z</dcterms:modified>
</cp:coreProperties>
</file>