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BD92D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4E6E84">
        <w:rPr>
          <w:rFonts w:ascii="Arial" w:hAnsi="Arial" w:cs="Arial"/>
          <w:sz w:val="24"/>
          <w:szCs w:val="24"/>
        </w:rPr>
        <w:t xml:space="preserve">Natalício </w:t>
      </w:r>
      <w:r w:rsidR="004E6E84">
        <w:rPr>
          <w:rFonts w:ascii="Arial" w:hAnsi="Arial" w:cs="Arial"/>
          <w:sz w:val="24"/>
          <w:szCs w:val="24"/>
        </w:rPr>
        <w:t>Stocco</w:t>
      </w:r>
      <w:r w:rsidR="00F346DA">
        <w:rPr>
          <w:rFonts w:ascii="Arial" w:hAnsi="Arial" w:cs="Arial"/>
          <w:sz w:val="24"/>
          <w:szCs w:val="24"/>
        </w:rPr>
        <w:t>, Planalto do Sol.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009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16D5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2021-08-09T15:12:00Z</dcterms:created>
  <dcterms:modified xsi:type="dcterms:W3CDTF">2021-08-09T15:12:00Z</dcterms:modified>
</cp:coreProperties>
</file>