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23E6C5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FE01B6">
        <w:rPr>
          <w:rFonts w:ascii="Arial" w:hAnsi="Arial" w:cs="Arial"/>
          <w:sz w:val="24"/>
          <w:szCs w:val="24"/>
        </w:rPr>
        <w:t>Antônio Rodrigues Azenha</w:t>
      </w:r>
      <w:r w:rsidR="000A084D">
        <w:rPr>
          <w:rFonts w:ascii="Arial" w:hAnsi="Arial" w:cs="Arial"/>
          <w:sz w:val="24"/>
          <w:szCs w:val="24"/>
        </w:rPr>
        <w:t>, Jardim das Palmeiras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097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370E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2021-08-06T15:03:00Z</dcterms:created>
  <dcterms:modified xsi:type="dcterms:W3CDTF">2021-08-06T15:03:00Z</dcterms:modified>
</cp:coreProperties>
</file>