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3B599E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>Rua Kotakasa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2A3DB7">
        <w:rPr>
          <w:rFonts w:ascii="Arial" w:hAnsi="Arial" w:cs="Arial"/>
          <w:sz w:val="24"/>
        </w:rPr>
        <w:t xml:space="preserve"> 171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B17DCF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17240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907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42249C"/>
    <w:rsid w:val="00460A32"/>
    <w:rsid w:val="00490C10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94856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41B3-136A-4A8F-B0B7-2D89E156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2021-08-04T22:46:00Z</dcterms:modified>
</cp:coreProperties>
</file>