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FA6" w:rsidP="0024110B" w14:paraId="42FD224D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6A5748F3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7425DC67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7BA7A1A9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1EC57BF3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049B46B5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59EAC376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67DE7BB9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14D058DE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1EB466B4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43FFE691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8A3FA6" w:rsidP="0024110B" w14:paraId="031A16DD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335707" w:rsidP="0024110B" w14:paraId="43B591FB" w14:textId="4A753702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  <w:r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 xml:space="preserve">                                                    </w:t>
      </w:r>
      <w:r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>PROJETO DE LEI        /202</w:t>
      </w:r>
      <w:r w:rsidR="00792B06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>1</w:t>
      </w:r>
    </w:p>
    <w:p w:rsidR="00335707" w:rsidP="0024110B" w14:paraId="27AE126B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</w:p>
    <w:p w:rsidR="0024110B" w:rsidRPr="00335707" w:rsidP="0024110B" w14:paraId="5C054A3E" w14:textId="77777777">
      <w:pPr>
        <w:spacing w:after="0" w:line="240" w:lineRule="auto"/>
        <w:ind w:left="2832"/>
        <w:rPr>
          <w:rFonts w:eastAsia="Times New Roman" w:asciiTheme="majorHAnsi" w:hAnsiTheme="majorHAnsi" w:cstheme="majorHAnsi"/>
          <w:b/>
          <w:bCs/>
          <w:color w:val="000000"/>
          <w:lang w:eastAsia="pt-BR"/>
        </w:rPr>
      </w:pPr>
      <w:r w:rsidRPr="0024110B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>“</w:t>
      </w:r>
      <w:r w:rsidRPr="00335707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 xml:space="preserve">Autoriza o poder Executivo de Sumaré </w:t>
      </w:r>
      <w:r w:rsidRPr="0024110B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>conceder atenção especial ao idoso, na forma desta Lei, objetivando proporcionar-lhe acolhimento, abrigo diurno, cuidados, proteção e convivência adequados às suas necessidades, com atendimento de segunda a sexta-feira, em</w:t>
      </w:r>
      <w:r w:rsidRPr="00335707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 xml:space="preserve"> </w:t>
      </w:r>
      <w:r w:rsidRPr="0024110B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>horário comercial</w:t>
      </w:r>
      <w:r w:rsidRPr="00335707">
        <w:rPr>
          <w:rFonts w:eastAsia="Times New Roman" w:asciiTheme="majorHAnsi" w:hAnsiTheme="majorHAnsi" w:cstheme="majorHAnsi"/>
          <w:b/>
          <w:bCs/>
          <w:color w:val="000000"/>
          <w:lang w:eastAsia="pt-BR"/>
        </w:rPr>
        <w:t xml:space="preserve"> e de outras providencias”</w:t>
      </w:r>
    </w:p>
    <w:p w:rsidR="0024110B" w:rsidRPr="0024110B" w:rsidP="0024110B" w14:paraId="51FE0F47" w14:textId="77777777">
      <w:pPr>
        <w:spacing w:after="0" w:line="240" w:lineRule="auto"/>
        <w:ind w:left="4956"/>
        <w:jc w:val="both"/>
        <w:outlineLvl w:val="0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1A9D0012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 xml:space="preserve">Art. 1° 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- Autoriza o poder Executivo de Sumaré 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>conceder atenção especial ao idoso, na forma desta Lei, objetivando proporcionar-lhe acolhimento, abrigo diurno, cuidados, proteção e convivência adequados às suas necessidades, com atendimento de segunda a sexta-feira, em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>horário comercial.</w:t>
      </w:r>
    </w:p>
    <w:p w:rsidR="0024110B" w:rsidRPr="00335707" w:rsidP="0024110B" w14:paraId="14186DE3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 xml:space="preserve">Parágrafo Único — A atenção especial de que trata o caput deste artigo 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compre “Dispõe sobre a criação da creche do idoso no âmbito do município”</w:t>
      </w:r>
    </w:p>
    <w:p w:rsidR="0024110B" w:rsidRPr="00335707" w:rsidP="0024110B" w14:paraId="083C4B8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</w:p>
    <w:p w:rsidR="0024110B" w:rsidRPr="00335707" w:rsidP="0024110B" w14:paraId="0C2B088A" w14:textId="75984663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Art. </w:t>
      </w:r>
      <w:r w:rsidR="008A3FA6">
        <w:rPr>
          <w:rFonts w:eastAsia="Times New Roman" w:asciiTheme="majorHAnsi" w:hAnsiTheme="majorHAnsi" w:cstheme="majorHAnsi"/>
          <w:color w:val="000000"/>
          <w:lang w:eastAsia="pt-BR"/>
        </w:rPr>
        <w:t>2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° - O Município de Sumaré concederá atenção especial ao idoso, na forma desta Lei, objetivando proporcionar-lhe acolhimento, abrigo diurno, cuidados, proteção e convivência adequados às suas necessidades, com atendimento de segunda a sexta-feira, em horário comercial.</w:t>
      </w:r>
    </w:p>
    <w:p w:rsidR="0024110B" w:rsidRPr="00335707" w:rsidP="0024110B" w14:paraId="69F33EF7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Parágrafo Único — A atenção especial de que trata o caput deste artigo compreenderá os seguintes requisitos:</w:t>
      </w:r>
    </w:p>
    <w:p w:rsidR="0024110B" w:rsidRPr="00335707" w:rsidP="0024110B" w14:paraId="33C389B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6F86C7E2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I- Atendimento às pessoas idosas com 60 (sessenta) anos ou mais, cuja renda familiar seja de até três salários mínimos, em situação de vulnerabilidade ou risco social, 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semi-dependentes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para a realização de atividades da vida diária, cujas famílias não tenham condições de prover esses cuidados durante o dia ou parte dele, por trabalhar ou estudar;</w:t>
      </w:r>
    </w:p>
    <w:p w:rsidR="0024110B" w:rsidRPr="00335707" w:rsidP="0024110B" w14:paraId="20AF0EDB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II- Prevenção do isolamento e institucionalização da pessoa idosa, promovendo o fortalecimento dos vínculos familiares;</w:t>
      </w:r>
    </w:p>
    <w:p w:rsidR="0024110B" w:rsidRPr="00335707" w:rsidP="0024110B" w14:paraId="76D9B4CF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III- Fortalecimento da rede de proteção e defesa dos direitos das pessoas idosas, inserindo a "CRECHE DO IDOSO" como um componente da atenção integral à população idosa.</w:t>
      </w:r>
    </w:p>
    <w:p w:rsidR="0024110B" w:rsidRPr="00335707" w:rsidP="0024110B" w14:paraId="18FA4D75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557A367A" w14:textId="0C4004B1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Art. </w:t>
      </w:r>
      <w:r w:rsidR="008A3FA6">
        <w:rPr>
          <w:rFonts w:eastAsia="Times New Roman" w:asciiTheme="majorHAnsi" w:hAnsiTheme="majorHAnsi" w:cstheme="majorHAnsi"/>
          <w:color w:val="000000"/>
          <w:lang w:eastAsia="pt-BR"/>
        </w:rPr>
        <w:t>3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°- O disposto nesta Lei dar-se-á mediante: </w:t>
      </w:r>
    </w:p>
    <w:p w:rsidR="0024110B" w:rsidRPr="00335707" w:rsidP="0024110B" w14:paraId="4C88D045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P="0024110B" w14:paraId="37AABAC3" w14:textId="1AAAEE1E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I- Instalação de locais apropriados para a convivência diurna de idosos que preencham os requisitos do inciso I do parágrafo único do art. 1°, onde poderão receber abrigo, alimentação, cuidados específicos e realizar atividades diversas;</w:t>
      </w:r>
    </w:p>
    <w:p w:rsidR="008A3FA6" w:rsidRPr="00335707" w:rsidP="0024110B" w14:paraId="2A7DBCA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2BCBA08F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8A3FA6" w:rsidP="0024110B" w14:paraId="21AC989C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8A3FA6" w:rsidP="0024110B" w14:paraId="1900670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8A3FA6" w:rsidP="0024110B" w14:paraId="4F5B7E8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8A3FA6" w:rsidP="0024110B" w14:paraId="488911B4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8A3FA6" w:rsidP="0024110B" w14:paraId="26571124" w14:textId="04122E5B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II- Celebração de convênio entre o</w:t>
      </w:r>
      <w:r w:rsidR="00335707">
        <w:rPr>
          <w:rFonts w:eastAsia="Times New Roman" w:asciiTheme="majorHAnsi" w:hAnsiTheme="majorHAnsi" w:cstheme="majorHAnsi"/>
          <w:color w:val="000000"/>
          <w:lang w:eastAsia="pt-BR"/>
        </w:rPr>
        <w:t>s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Governo</w:t>
      </w:r>
      <w:r w:rsid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s </w:t>
      </w:r>
      <w:r w:rsidR="00335707">
        <w:rPr>
          <w:rFonts w:eastAsia="Times New Roman" w:asciiTheme="majorHAnsi" w:hAnsiTheme="majorHAnsi" w:cstheme="majorHAnsi"/>
          <w:color w:val="000000"/>
          <w:lang w:eastAsia="pt-BR"/>
        </w:rPr>
        <w:t>Federal ,Estadual</w:t>
      </w:r>
      <w:r w:rsid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,</w:t>
      </w: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Municipal, e Iniciativa Privada, tendo por objeto a transferência de recursos financeiros destinados à realização de obras em </w:t>
      </w:r>
    </w:p>
    <w:p w:rsidR="0024110B" w:rsidRPr="00335707" w:rsidP="0024110B" w14:paraId="3DDB5FFF" w14:textId="0BD39896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imóveis próprios, bem como a aquisição de equipamentos e materiais de natureza permanente, visando à implantação da "CRECHE DO IDOSO", de que trata a presente Lei.</w:t>
      </w:r>
    </w:p>
    <w:p w:rsidR="0024110B" w:rsidRPr="00335707" w:rsidP="0024110B" w14:paraId="23FE8F82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77D427D8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Art. 3° A "CRECHE DO IDOSO" deverá proporcionar aos idosos:</w:t>
      </w:r>
    </w:p>
    <w:p w:rsidR="0024110B" w:rsidRPr="00335707" w:rsidP="0024110B" w14:paraId="21097D7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III- Atendimento mínimo, com saúde e alimentação;</w:t>
      </w:r>
    </w:p>
    <w:p w:rsidR="0024110B" w:rsidRPr="00335707" w:rsidP="0024110B" w14:paraId="041ED23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IV- Melhor qualidade de vida, com atividades de lazer compatíveis com a condição do idoso;</w:t>
      </w:r>
    </w:p>
    <w:p w:rsidR="0024110B" w:rsidRPr="00335707" w:rsidP="0024110B" w14:paraId="2D7434B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V- Profissionais capacitados na área de enfermagem para monitorar e acompanhar a estada do idoso nas suas particularidades, bem como o uso dos medicamentos de uso mediato ou contínuo, segundo a necessidade do idoso no horário definido;</w:t>
      </w:r>
    </w:p>
    <w:p w:rsidR="0024110B" w:rsidRPr="00335707" w:rsidP="0024110B" w14:paraId="5E183AE8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VI- Serviços disponíveis ou indisponíveis ao idoso frágil, sendo esses fisioterapêuticos, nutricional, psicológico e social.</w:t>
      </w:r>
    </w:p>
    <w:p w:rsidR="0024110B" w:rsidP="0024110B" w14:paraId="6298C6F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Parágrafo Único — Os idosos serão recebidos na "CRECHE DO IDOSO" por sua própria iniciativa ou da família responsável, permanecendo em tempo integral ou parcial, segundo a convivência ou necessidade.</w:t>
      </w:r>
    </w:p>
    <w:p w:rsidR="00335707" w:rsidRPr="00335707" w:rsidP="0024110B" w14:paraId="1A161F7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P="0024110B" w14:paraId="5DC2E0D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Art. 4°- As despesas decorrentes da execução desta Lei correrão à conta de dotações orçamentárias próprias.</w:t>
      </w:r>
    </w:p>
    <w:p w:rsidR="00335707" w:rsidRPr="00335707" w:rsidP="0024110B" w14:paraId="1839720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6ED9288C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Art. 5°- A presente Lei será regulamentada pelo Poder Executivo Municipal no prazo de 180 (Cento e oitenta) dias, contados da data de sua publicação.</w:t>
      </w:r>
    </w:p>
    <w:p w:rsidR="00335707" w:rsidRPr="00335707" w:rsidP="0024110B" w14:paraId="1BF57C2C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33A95A75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>Art. 6º- Esta Lei entra em vigor na data de sua publicação.</w:t>
      </w:r>
    </w:p>
    <w:p w:rsidR="0024110B" w:rsidP="0024110B" w14:paraId="0300165F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</w:p>
    <w:p w:rsidR="00335707" w:rsidP="0024110B" w14:paraId="3566E22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335707" w14:paraId="46FEA905" w14:textId="77777777">
      <w:pPr>
        <w:rPr>
          <w:rFonts w:asciiTheme="majorHAnsi" w:hAnsiTheme="majorHAnsi" w:cstheme="majorHAnsi"/>
        </w:rPr>
      </w:pPr>
    </w:p>
    <w:p w:rsidR="00335707" w:rsidP="00335707" w14:paraId="32A6EDCC" w14:textId="7CDC71E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Sala das Sessões </w:t>
      </w:r>
      <w:r w:rsidR="00792B06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 xml:space="preserve"> de </w:t>
      </w:r>
      <w:r w:rsidR="00792B06">
        <w:rPr>
          <w:rFonts w:asciiTheme="majorHAnsi" w:hAnsiTheme="majorHAnsi" w:cstheme="majorHAnsi"/>
        </w:rPr>
        <w:t>Agosto</w:t>
      </w:r>
      <w:r>
        <w:rPr>
          <w:rFonts w:asciiTheme="majorHAnsi" w:hAnsiTheme="majorHAnsi" w:cstheme="majorHAnsi"/>
        </w:rPr>
        <w:t xml:space="preserve"> de 202</w:t>
      </w:r>
      <w:r w:rsidR="00792B06">
        <w:rPr>
          <w:rFonts w:asciiTheme="majorHAnsi" w:hAnsiTheme="majorHAnsi" w:cstheme="majorHAnsi"/>
        </w:rPr>
        <w:t>1</w:t>
      </w:r>
    </w:p>
    <w:p w:rsidR="00335707" w:rsidP="00335707" w14:paraId="48FD81CD" w14:textId="237E9E3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1744980</wp:posOffset>
            </wp:positionH>
            <wp:positionV relativeFrom="paragraph">
              <wp:posOffset>11430</wp:posOffset>
            </wp:positionV>
            <wp:extent cx="2139315" cy="16408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92940" name="Imagem 1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5707" w:rsidP="00335707" w14:paraId="40697562" w14:textId="22F01CC0">
      <w:pPr>
        <w:rPr>
          <w:rFonts w:asciiTheme="majorHAnsi" w:hAnsiTheme="majorHAnsi" w:cstheme="majorHAnsi"/>
        </w:rPr>
      </w:pPr>
    </w:p>
    <w:p w:rsidR="00335707" w:rsidRPr="00335707" w:rsidP="00335707" w14:paraId="01484897" w14:textId="1CCA99E5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335707" w:rsidP="0024110B" w14:paraId="4D1583E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4D71ED7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26B0BF0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77DED14B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3A102F1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19EB930C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7D74F957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0B8E7179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72A3F3F7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16D32FB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3EDB1371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7585AF3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249FB0AA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1233E67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P="0024110B" w14:paraId="6C1DF9BD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24110B" w14:paraId="5502A791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24110B" w:rsidRPr="00335707" w:rsidP="00335707" w14:paraId="61E352B2" w14:textId="77777777">
      <w:pPr>
        <w:spacing w:after="0" w:line="240" w:lineRule="auto"/>
        <w:jc w:val="center"/>
        <w:rPr>
          <w:rFonts w:eastAsia="Times New Roman" w:asciiTheme="majorHAnsi" w:hAnsiTheme="majorHAnsi" w:cstheme="majorHAnsi"/>
          <w:color w:val="000000"/>
          <w:sz w:val="72"/>
          <w:szCs w:val="72"/>
          <w:lang w:eastAsia="pt-BR"/>
        </w:rPr>
      </w:pPr>
      <w:r>
        <w:rPr>
          <w:rFonts w:eastAsia="Times New Roman" w:asciiTheme="majorHAnsi" w:hAnsiTheme="majorHAnsi" w:cstheme="majorHAnsi"/>
          <w:color w:val="000000"/>
          <w:sz w:val="72"/>
          <w:szCs w:val="72"/>
          <w:lang w:eastAsia="pt-BR"/>
        </w:rPr>
        <w:t xml:space="preserve">JUSTIFICATIVA </w:t>
      </w:r>
    </w:p>
    <w:p w:rsidR="0024110B" w:rsidRPr="00335707" w:rsidP="0024110B" w14:paraId="68E85B84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335707">
        <w:rPr>
          <w:rFonts w:eastAsia="Times New Roman" w:asciiTheme="majorHAnsi" w:hAnsiTheme="majorHAnsi" w:cstheme="majorHAnsi"/>
          <w:color w:val="000000"/>
          <w:lang w:eastAsia="pt-BR"/>
        </w:rPr>
        <w:t xml:space="preserve"> </w:t>
      </w:r>
    </w:p>
    <w:p w:rsidR="0024110B" w:rsidRPr="0024110B" w:rsidP="0024110B" w14:paraId="350BC386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 xml:space="preserve">As pessoas idosas requerem cuidados, cujas famílias, muitas vezes, não lhes podem oferecer. É cada vez mais comum a situação de idosos 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>semi-dependentes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 xml:space="preserve"> permanecerem sozinhos, enquanto os filhos, netos e parentes são obrigados a deixar suas casas para trabalharem ou estudarem.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 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 xml:space="preserve">Na "CRECHE DO IDOSO", que a presente proposição tem a intenção de criar, os idosos terão à disposição atenção parcial, com alimentação, higiene pessoal, cultura e recreação, em um local apropriado. Nas referidas </w:t>
      </w:r>
      <w:r w:rsidRPr="0024110B" w:rsidR="00335707">
        <w:rPr>
          <w:rFonts w:eastAsia="Times New Roman" w:asciiTheme="majorHAnsi" w:hAnsiTheme="majorHAnsi" w:cstheme="majorHAnsi"/>
          <w:color w:val="000000"/>
          <w:lang w:eastAsia="pt-BR"/>
        </w:rPr>
        <w:t>unidades os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 xml:space="preserve"> idosos contarão </w:t>
      </w:r>
      <w:r w:rsidRPr="0024110B" w:rsidR="00335707">
        <w:rPr>
          <w:rFonts w:eastAsia="Times New Roman" w:asciiTheme="majorHAnsi" w:hAnsiTheme="majorHAnsi" w:cstheme="majorHAnsi"/>
          <w:color w:val="000000"/>
          <w:lang w:eastAsia="pt-BR"/>
        </w:rPr>
        <w:t>com os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t xml:space="preserve"> serviços de profissionais especializados, como nutricionistas, professores de Educação Física, assistentes sociais e visita de profissionais da saúde.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 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Dessa maneira, será oferecido espaço de acolhimento, proteção e convivência a essas pessoas.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 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Art. 203. A assistência social será prestada a quem dela necessitar, independentemente de contribuição à seguridade social, e tem por objetivos: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I – a proteção à família, à maternidade, à infância, à adolescência e à velhice;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 </w:t>
      </w:r>
      <w:r w:rsidRPr="0024110B">
        <w:rPr>
          <w:rFonts w:eastAsia="Times New Roman" w:asciiTheme="majorHAnsi" w:hAnsiTheme="majorHAnsi" w:cstheme="majorHAnsi"/>
          <w:color w:val="000000"/>
          <w:lang w:eastAsia="pt-BR"/>
        </w:rPr>
        <w:br/>
        <w:t>Diante do exposto e ciente da real necessidade peço com fervor que retorne o presente Projeto de Lei  o mais rápido possível a esta casa Legislativa para a sua aprovação.</w:t>
      </w:r>
    </w:p>
    <w:p w:rsidR="00CC1349" w:rsidP="0024110B" w14:paraId="1F58CD17" w14:textId="77777777">
      <w:pPr>
        <w:rPr>
          <w:rFonts w:asciiTheme="majorHAnsi" w:hAnsiTheme="majorHAnsi" w:cstheme="majorHAnsi"/>
        </w:rPr>
      </w:pPr>
    </w:p>
    <w:p w:rsidR="00335707" w:rsidP="0024110B" w14:paraId="2CC0A3EE" w14:textId="77777777">
      <w:pPr>
        <w:rPr>
          <w:rFonts w:asciiTheme="majorHAnsi" w:hAnsiTheme="majorHAnsi" w:cstheme="majorHAnsi"/>
        </w:rPr>
      </w:pPr>
    </w:p>
    <w:p w:rsidR="00335707" w:rsidP="0024110B" w14:paraId="755D9A41" w14:textId="77777777">
      <w:pPr>
        <w:rPr>
          <w:rFonts w:asciiTheme="majorHAnsi" w:hAnsiTheme="majorHAnsi" w:cstheme="majorHAnsi"/>
        </w:rPr>
      </w:pPr>
    </w:p>
    <w:p w:rsidR="00792B06" w:rsidP="00792B06" w14:paraId="476D54E6" w14:textId="77777777">
      <w:pPr>
        <w:rPr>
          <w:rFonts w:asciiTheme="majorHAnsi" w:hAnsiTheme="majorHAnsi" w:cstheme="majorHAnsi"/>
        </w:rPr>
      </w:pPr>
    </w:p>
    <w:p w:rsidR="00792B06" w:rsidP="00792B06" w14:paraId="485ED698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Sessões 10 de Agosto de 2021</w:t>
      </w:r>
    </w:p>
    <w:p w:rsidR="00792B06" w:rsidP="00792B06" w14:paraId="795B534A" w14:textId="7777777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1744980</wp:posOffset>
            </wp:positionH>
            <wp:positionV relativeFrom="paragraph">
              <wp:posOffset>11430</wp:posOffset>
            </wp:positionV>
            <wp:extent cx="2139315" cy="164084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32185" name="Imagem 1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B06" w:rsidP="00792B06" w14:paraId="3F97486D" w14:textId="77777777">
      <w:pPr>
        <w:rPr>
          <w:rFonts w:asciiTheme="majorHAnsi" w:hAnsiTheme="majorHAnsi" w:cstheme="majorHAnsi"/>
        </w:rPr>
      </w:pPr>
    </w:p>
    <w:p w:rsidR="00792B06" w:rsidRPr="00335707" w:rsidP="00792B06" w14:paraId="29C251E5" w14:textId="77777777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792B06" w:rsidP="00792B06" w14:paraId="1ECC7EEF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792B06" w:rsidP="00792B06" w14:paraId="262E47E7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792B06" w:rsidP="00792B06" w14:paraId="588941C8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792B06" w:rsidP="00792B06" w14:paraId="24AD7FD5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792B06" w:rsidP="00792B06" w14:paraId="2F0DD09E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792B06" w:rsidP="00792B06" w14:paraId="400906C1" w14:textId="77777777">
      <w:pPr>
        <w:spacing w:after="0" w:line="240" w:lineRule="auto"/>
        <w:rPr>
          <w:rFonts w:eastAsia="Times New Roman" w:asciiTheme="majorHAnsi" w:hAnsiTheme="majorHAnsi" w:cstheme="majorHAnsi"/>
          <w:color w:val="000000"/>
          <w:lang w:eastAsia="pt-BR"/>
        </w:rPr>
      </w:pPr>
    </w:p>
    <w:p w:rsidR="00335707" w:rsidRPr="00335707" w:rsidP="00792B06" w14:paraId="750BB62A" w14:textId="733B5D0B">
      <w:pPr>
        <w:rPr>
          <w:rFonts w:asciiTheme="majorHAnsi" w:hAnsiTheme="majorHAnsi" w:cstheme="majorHAnsi"/>
        </w:rPr>
      </w:pPr>
    </w:p>
    <w:sectPr w:rsidSect="00335707">
      <w:headerReference w:type="default" r:id="rId5"/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0B"/>
    <w:rsid w:val="000A29D1"/>
    <w:rsid w:val="001D69CF"/>
    <w:rsid w:val="0024110B"/>
    <w:rsid w:val="00335707"/>
    <w:rsid w:val="00415A9E"/>
    <w:rsid w:val="00792B06"/>
    <w:rsid w:val="008A3FA6"/>
    <w:rsid w:val="00CC13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E8D810-088E-43E6-93CC-D9156814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4110B"/>
    <w:rPr>
      <w:b/>
      <w:bCs/>
    </w:rPr>
  </w:style>
  <w:style w:type="paragraph" w:styleId="ListParagraph">
    <w:name w:val="List Paragraph"/>
    <w:basedOn w:val="Normal"/>
    <w:uiPriority w:val="34"/>
    <w:qFormat/>
    <w:rsid w:val="00241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766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Rudinei Lobo</cp:lastModifiedBy>
  <cp:revision>3</cp:revision>
  <cp:lastPrinted>2020-02-12T18:58:00Z</cp:lastPrinted>
  <dcterms:created xsi:type="dcterms:W3CDTF">2020-02-12T18:30:00Z</dcterms:created>
  <dcterms:modified xsi:type="dcterms:W3CDTF">2021-08-04T18:47:00Z</dcterms:modified>
</cp:coreProperties>
</file>