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3029" w14:textId="77777777" w:rsidR="00FD15D6" w:rsidRPr="00AC4BFE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8"/>
          <w:szCs w:val="28"/>
          <w:lang w:eastAsia="pt-BR"/>
        </w:rPr>
      </w:pPr>
      <w:r>
        <w:rPr>
          <w:rFonts w:ascii="Verdana" w:hAnsi="Verdana" w:cs="Arial"/>
          <w:b/>
          <w:sz w:val="28"/>
          <w:szCs w:val="28"/>
          <w:lang w:eastAsia="pt-BR"/>
        </w:rPr>
        <w:t xml:space="preserve">        </w:t>
      </w:r>
      <w:r w:rsidRPr="00AC4BFE">
        <w:rPr>
          <w:rFonts w:ascii="Verdana" w:hAnsi="Verdana" w:cs="Arial"/>
          <w:b/>
          <w:sz w:val="28"/>
          <w:szCs w:val="28"/>
          <w:lang w:eastAsia="pt-BR"/>
        </w:rPr>
        <w:t>PROJETO DE LEI ORDINÁRIA Nº ________/2020</w:t>
      </w:r>
    </w:p>
    <w:p w14:paraId="408141DA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8"/>
          <w:szCs w:val="28"/>
          <w:lang w:eastAsia="pt-BR"/>
        </w:rPr>
      </w:pPr>
    </w:p>
    <w:p w14:paraId="39C82170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8"/>
          <w:szCs w:val="28"/>
          <w:lang w:eastAsia="pt-BR"/>
        </w:rPr>
      </w:pPr>
    </w:p>
    <w:p w14:paraId="4DB785FA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8"/>
          <w:szCs w:val="28"/>
          <w:lang w:eastAsia="pt-BR"/>
        </w:rPr>
      </w:pPr>
    </w:p>
    <w:p w14:paraId="149B9BD1" w14:textId="77777777" w:rsidR="00FD15D6" w:rsidRPr="00B5395E" w:rsidRDefault="00FD15D6" w:rsidP="00FD15D6">
      <w:pPr>
        <w:autoSpaceDE w:val="0"/>
        <w:autoSpaceDN w:val="0"/>
        <w:adjustRightInd w:val="0"/>
        <w:spacing w:after="0" w:line="360" w:lineRule="auto"/>
        <w:ind w:left="3828"/>
        <w:jc w:val="both"/>
        <w:rPr>
          <w:rFonts w:ascii="Verdana" w:hAnsi="Verdana" w:cs="Arial"/>
          <w:b/>
          <w:sz w:val="24"/>
          <w:szCs w:val="28"/>
          <w:lang w:eastAsia="pt-BR"/>
        </w:rPr>
      </w:pPr>
      <w:r w:rsidRPr="00B5395E">
        <w:rPr>
          <w:rFonts w:ascii="Verdana" w:hAnsi="Verdana" w:cs="Arial"/>
          <w:b/>
          <w:sz w:val="24"/>
          <w:szCs w:val="28"/>
          <w:lang w:eastAsia="pt-BR"/>
        </w:rPr>
        <w:t>Dispõe sobre isenção do Imposto Sobre Serviços de Qualquer Natureza – ISSQN, aos veículos de transporte e condução de escolares no município de Sumaré durante o período em que não houver aulas presenciais nas escolas do município de Sumaré.</w:t>
      </w:r>
    </w:p>
    <w:p w14:paraId="30B56C28" w14:textId="77777777" w:rsidR="00FD15D6" w:rsidRPr="00B5395E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sz w:val="24"/>
          <w:szCs w:val="28"/>
          <w:lang w:eastAsia="pt-BR"/>
        </w:rPr>
      </w:pPr>
    </w:p>
    <w:p w14:paraId="3B02FC18" w14:textId="77777777" w:rsidR="00FD15D6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8"/>
          <w:szCs w:val="28"/>
          <w:lang w:eastAsia="pt-BR"/>
        </w:rPr>
      </w:pPr>
    </w:p>
    <w:p w14:paraId="7C8DFC15" w14:textId="77777777" w:rsidR="00FD15D6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8"/>
          <w:szCs w:val="28"/>
          <w:lang w:eastAsia="pt-BR"/>
        </w:rPr>
      </w:pPr>
    </w:p>
    <w:p w14:paraId="21C7BEB8" w14:textId="77777777" w:rsidR="00FD15D6" w:rsidRDefault="00FD15D6" w:rsidP="000003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Calibri"/>
          <w:sz w:val="28"/>
          <w:szCs w:val="28"/>
          <w:lang w:eastAsia="pt-BR"/>
        </w:rPr>
      </w:pPr>
      <w:r w:rsidRPr="0000035A">
        <w:rPr>
          <w:rFonts w:ascii="Verdana" w:hAnsi="Verdana" w:cs="Calibri"/>
          <w:b/>
          <w:bCs/>
          <w:sz w:val="28"/>
          <w:szCs w:val="28"/>
          <w:lang w:eastAsia="pt-BR"/>
        </w:rPr>
        <w:t>Art. 1º -</w:t>
      </w:r>
      <w:r w:rsidRPr="00062F2B">
        <w:rPr>
          <w:rFonts w:ascii="Verdana" w:hAnsi="Verdana" w:cs="Calibri"/>
          <w:sz w:val="28"/>
          <w:szCs w:val="28"/>
          <w:lang w:eastAsia="pt-BR"/>
        </w:rPr>
        <w:t xml:space="preserve"> Ficam isentos do pagamento do Imposto Sobre Serviços de Qualquer Natureza </w:t>
      </w:r>
      <w:r w:rsidRPr="00062F2B">
        <w:rPr>
          <w:rFonts w:ascii="Verdana" w:hAnsi="Verdana" w:cs="Calibri"/>
          <w:sz w:val="28"/>
          <w:szCs w:val="28"/>
          <w:lang w:eastAsia="pt-BR" w:bidi="he-IL"/>
        </w:rPr>
        <w:t>–</w:t>
      </w:r>
      <w:r>
        <w:rPr>
          <w:rFonts w:ascii="Verdana" w:hAnsi="Verdana" w:cs="Calibri"/>
          <w:sz w:val="28"/>
          <w:szCs w:val="28"/>
          <w:lang w:eastAsia="pt-BR" w:bidi="he-IL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 xml:space="preserve">ISSQN, na cidade de </w:t>
      </w:r>
      <w:r>
        <w:rPr>
          <w:rFonts w:ascii="Verdana" w:hAnsi="Verdana" w:cs="Calibri"/>
          <w:sz w:val="28"/>
          <w:szCs w:val="28"/>
          <w:lang w:eastAsia="pt-BR"/>
        </w:rPr>
        <w:t>Sumaré SP</w:t>
      </w:r>
      <w:r w:rsidRPr="00062F2B">
        <w:rPr>
          <w:rFonts w:ascii="Verdana" w:hAnsi="Verdana" w:cs="Calibri"/>
          <w:sz w:val="28"/>
          <w:szCs w:val="28"/>
          <w:lang w:eastAsia="pt-BR"/>
        </w:rPr>
        <w:t>, os prestadores de serviço de transporte escolar, devidamente</w:t>
      </w:r>
      <w:r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>inscritos no cadastro do Município, durante o período em que permanecerem fechadas as</w:t>
      </w:r>
      <w:r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>escolas e sem aulas presenciais por decreto e ordem do Poder Executivo, enquadrando-se</w:t>
      </w:r>
      <w:r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 xml:space="preserve">nesta lei eventuais </w:t>
      </w:r>
      <w:r>
        <w:rPr>
          <w:rFonts w:ascii="Verdana" w:hAnsi="Verdana" w:cs="Calibri"/>
          <w:sz w:val="28"/>
          <w:szCs w:val="28"/>
          <w:lang w:eastAsia="pt-BR"/>
        </w:rPr>
        <w:t>p</w:t>
      </w:r>
      <w:r w:rsidRPr="00062F2B">
        <w:rPr>
          <w:rFonts w:ascii="Verdana" w:hAnsi="Verdana" w:cs="Calibri"/>
          <w:sz w:val="28"/>
          <w:szCs w:val="28"/>
          <w:lang w:eastAsia="pt-BR"/>
        </w:rPr>
        <w:t>agamentos vencidos até a aprovação desta lei e a se vencerem após sua</w:t>
      </w:r>
      <w:r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>aprovação.</w:t>
      </w:r>
    </w:p>
    <w:p w14:paraId="37127F98" w14:textId="77777777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5BB5B406" w14:textId="25B80B66" w:rsidR="00FD15D6" w:rsidRPr="00062F2B" w:rsidRDefault="0000035A" w:rsidP="000003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Calibri"/>
          <w:sz w:val="28"/>
          <w:szCs w:val="28"/>
          <w:lang w:eastAsia="pt-BR"/>
        </w:rPr>
      </w:pPr>
      <w:r w:rsidRPr="0000035A">
        <w:rPr>
          <w:rFonts w:ascii="Verdana" w:hAnsi="Verdana" w:cs="Calibri"/>
          <w:b/>
          <w:bCs/>
          <w:sz w:val="28"/>
          <w:szCs w:val="28"/>
          <w:lang w:eastAsia="pt-BR"/>
        </w:rPr>
        <w:t>§</w:t>
      </w:r>
      <w:r w:rsidR="00FD15D6" w:rsidRPr="0000035A">
        <w:rPr>
          <w:rFonts w:ascii="Verdana" w:hAnsi="Verdana" w:cs="Calibri"/>
          <w:b/>
          <w:bCs/>
          <w:sz w:val="28"/>
          <w:szCs w:val="28"/>
          <w:lang w:eastAsia="pt-BR"/>
        </w:rPr>
        <w:t xml:space="preserve"> 1º -</w:t>
      </w:r>
      <w:r w:rsidR="00FD15D6" w:rsidRPr="00062F2B">
        <w:rPr>
          <w:rFonts w:ascii="Verdana" w:hAnsi="Verdana" w:cs="Calibri"/>
          <w:sz w:val="28"/>
          <w:szCs w:val="28"/>
          <w:lang w:eastAsia="pt-BR"/>
        </w:rPr>
        <w:t xml:space="preserve"> Eventuais pagamentos </w:t>
      </w:r>
      <w:r w:rsidR="00FD15D6">
        <w:rPr>
          <w:rFonts w:ascii="Verdana" w:hAnsi="Verdana" w:cs="Calibri"/>
          <w:sz w:val="28"/>
          <w:szCs w:val="28"/>
          <w:lang w:eastAsia="pt-BR"/>
        </w:rPr>
        <w:t xml:space="preserve">do referido imposto já </w:t>
      </w:r>
      <w:r w:rsidR="00FD15D6" w:rsidRPr="00062F2B">
        <w:rPr>
          <w:rFonts w:ascii="Verdana" w:hAnsi="Verdana" w:cs="Calibri"/>
          <w:sz w:val="28"/>
          <w:szCs w:val="28"/>
          <w:lang w:eastAsia="pt-BR"/>
        </w:rPr>
        <w:t>realizados</w:t>
      </w:r>
      <w:r w:rsidR="00FD15D6"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="00FD15D6" w:rsidRPr="00062F2B">
        <w:rPr>
          <w:rFonts w:ascii="Verdana" w:hAnsi="Verdana" w:cs="Calibri"/>
          <w:sz w:val="28"/>
          <w:szCs w:val="28"/>
          <w:lang w:eastAsia="pt-BR"/>
        </w:rPr>
        <w:t>anteriormente a esta lei e conexos ao período</w:t>
      </w:r>
      <w:r w:rsidR="00FD15D6"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="00FD15D6" w:rsidRPr="00062F2B">
        <w:rPr>
          <w:rFonts w:ascii="Verdana" w:hAnsi="Verdana" w:cs="Calibri"/>
          <w:sz w:val="28"/>
          <w:szCs w:val="28"/>
          <w:lang w:eastAsia="pt-BR"/>
        </w:rPr>
        <w:lastRenderedPageBreak/>
        <w:t>poderão ser compensados pelo pagamento do mesmo imposto em período posterior a</w:t>
      </w:r>
      <w:r w:rsidR="00FD15D6"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="00FD15D6" w:rsidRPr="00062F2B">
        <w:rPr>
          <w:rFonts w:ascii="Verdana" w:hAnsi="Verdana" w:cs="Calibri"/>
          <w:sz w:val="28"/>
          <w:szCs w:val="28"/>
          <w:lang w:eastAsia="pt-BR"/>
        </w:rPr>
        <w:t>liberação de aulas presenciais.</w:t>
      </w:r>
    </w:p>
    <w:p w14:paraId="64C820CB" w14:textId="77777777" w:rsidR="00FD15D6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8"/>
          <w:szCs w:val="28"/>
          <w:lang w:eastAsia="pt-BR"/>
        </w:rPr>
      </w:pPr>
    </w:p>
    <w:p w14:paraId="6C9F0B0C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  <w:r w:rsidRPr="0000035A">
        <w:rPr>
          <w:rFonts w:ascii="Verdana" w:hAnsi="Verdana" w:cs="Calibri"/>
          <w:b/>
          <w:bCs/>
          <w:sz w:val="28"/>
          <w:szCs w:val="28"/>
          <w:lang w:eastAsia="pt-BR"/>
        </w:rPr>
        <w:t>Art. 2º -</w:t>
      </w:r>
      <w:r w:rsidRPr="00062F2B">
        <w:rPr>
          <w:rFonts w:ascii="Verdana" w:hAnsi="Verdana" w:cs="Calibri"/>
          <w:sz w:val="28"/>
          <w:szCs w:val="28"/>
          <w:lang w:eastAsia="pt-BR"/>
        </w:rPr>
        <w:t xml:space="preserve"> Esta Lei poderá ser regulamentada no que couber, baixando-se as normas que se fizerem</w:t>
      </w:r>
      <w:r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>necessárias.</w:t>
      </w:r>
    </w:p>
    <w:p w14:paraId="2C77BC81" w14:textId="77777777" w:rsidR="00FD15D6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8"/>
          <w:szCs w:val="28"/>
          <w:lang w:eastAsia="pt-BR"/>
        </w:rPr>
      </w:pPr>
    </w:p>
    <w:p w14:paraId="08875F22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  <w:r w:rsidRPr="0000035A">
        <w:rPr>
          <w:rFonts w:ascii="Verdana" w:hAnsi="Verdana" w:cs="Calibri"/>
          <w:b/>
          <w:bCs/>
          <w:sz w:val="28"/>
          <w:szCs w:val="28"/>
          <w:lang w:eastAsia="pt-BR"/>
        </w:rPr>
        <w:t>Art. 3º -</w:t>
      </w:r>
      <w:r w:rsidRPr="00062F2B">
        <w:rPr>
          <w:rFonts w:ascii="Verdana" w:hAnsi="Verdana" w:cs="Calibri"/>
          <w:sz w:val="28"/>
          <w:szCs w:val="28"/>
          <w:lang w:eastAsia="pt-BR"/>
        </w:rPr>
        <w:t xml:space="preserve"> As despesas com a execução desta Lei correrão por conta de dotações orçamentárias</w:t>
      </w:r>
      <w:r>
        <w:rPr>
          <w:rFonts w:ascii="Verdana" w:hAnsi="Verdana" w:cs="Calibri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Calibri"/>
          <w:sz w:val="28"/>
          <w:szCs w:val="28"/>
          <w:lang w:eastAsia="pt-BR"/>
        </w:rPr>
        <w:t>próprias, podendo ser suplementadas se necessário.</w:t>
      </w:r>
    </w:p>
    <w:p w14:paraId="4C594CA7" w14:textId="77777777" w:rsidR="00FD15D6" w:rsidRDefault="00FD15D6" w:rsidP="00FD15D6">
      <w:pPr>
        <w:spacing w:line="360" w:lineRule="auto"/>
        <w:rPr>
          <w:rFonts w:ascii="Verdana" w:hAnsi="Verdana" w:cs="Calibri"/>
          <w:sz w:val="28"/>
          <w:szCs w:val="28"/>
          <w:lang w:eastAsia="pt-BR"/>
        </w:rPr>
      </w:pPr>
    </w:p>
    <w:p w14:paraId="18DE9071" w14:textId="77777777" w:rsidR="00FD15D6" w:rsidRPr="00062F2B" w:rsidRDefault="00FD15D6" w:rsidP="00FD15D6">
      <w:pPr>
        <w:spacing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  <w:r w:rsidRPr="0000035A">
        <w:rPr>
          <w:rFonts w:ascii="Verdana" w:hAnsi="Verdana" w:cs="Calibri"/>
          <w:b/>
          <w:bCs/>
          <w:sz w:val="28"/>
          <w:szCs w:val="28"/>
          <w:lang w:eastAsia="pt-BR"/>
        </w:rPr>
        <w:t>Art. 4º</w:t>
      </w:r>
      <w:r w:rsidRPr="00062F2B">
        <w:rPr>
          <w:rFonts w:ascii="Verdana" w:hAnsi="Verdana" w:cs="Calibri"/>
          <w:sz w:val="28"/>
          <w:szCs w:val="28"/>
          <w:lang w:eastAsia="pt-BR"/>
        </w:rPr>
        <w:t xml:space="preserve"> - Esta Lei entra em vigor na data de sua publicação</w:t>
      </w:r>
    </w:p>
    <w:p w14:paraId="2D57F680" w14:textId="77777777" w:rsidR="00FD15D6" w:rsidRDefault="00FD15D6" w:rsidP="00FD15D6">
      <w:pPr>
        <w:spacing w:line="360" w:lineRule="auto"/>
        <w:rPr>
          <w:rFonts w:ascii="Verdana" w:hAnsi="Verdana" w:cs="Calibri"/>
          <w:sz w:val="28"/>
          <w:szCs w:val="28"/>
          <w:lang w:eastAsia="pt-BR"/>
        </w:rPr>
      </w:pPr>
    </w:p>
    <w:p w14:paraId="22984FDD" w14:textId="714799D3" w:rsidR="00FD15D6" w:rsidRDefault="00FD15D6" w:rsidP="0049634B">
      <w:pPr>
        <w:spacing w:line="360" w:lineRule="auto"/>
        <w:jc w:val="center"/>
        <w:rPr>
          <w:rFonts w:ascii="Verdana" w:hAnsi="Verdana" w:cs="Calibri"/>
          <w:sz w:val="28"/>
          <w:szCs w:val="28"/>
          <w:lang w:eastAsia="pt-BR"/>
        </w:rPr>
      </w:pPr>
      <w:r>
        <w:rPr>
          <w:rFonts w:ascii="Verdana" w:hAnsi="Verdana" w:cs="Calibri"/>
          <w:sz w:val="28"/>
          <w:szCs w:val="28"/>
          <w:lang w:eastAsia="pt-BR"/>
        </w:rPr>
        <w:t>Sala das reuniões, 25 de agosto de 2020</w:t>
      </w:r>
    </w:p>
    <w:p w14:paraId="483C9013" w14:textId="22BD8868" w:rsidR="00FD15D6" w:rsidRDefault="00FD15D6" w:rsidP="0049634B">
      <w:pPr>
        <w:spacing w:line="360" w:lineRule="auto"/>
        <w:jc w:val="center"/>
        <w:rPr>
          <w:rFonts w:ascii="Verdana" w:hAnsi="Verdana" w:cs="Calibri"/>
          <w:sz w:val="28"/>
          <w:szCs w:val="28"/>
          <w:lang w:eastAsia="pt-BR"/>
        </w:rPr>
      </w:pPr>
    </w:p>
    <w:p w14:paraId="5C26C69C" w14:textId="77777777" w:rsidR="00FD15D6" w:rsidRDefault="00FD15D6" w:rsidP="0049634B">
      <w:pPr>
        <w:spacing w:line="360" w:lineRule="auto"/>
        <w:jc w:val="center"/>
        <w:rPr>
          <w:rFonts w:ascii="Verdana" w:hAnsi="Verdana" w:cs="Calibri"/>
          <w:sz w:val="28"/>
          <w:szCs w:val="28"/>
          <w:lang w:eastAsia="pt-BR"/>
        </w:rPr>
      </w:pPr>
    </w:p>
    <w:p w14:paraId="56700AFC" w14:textId="62E51AE7" w:rsidR="00FD15D6" w:rsidRPr="009B4090" w:rsidRDefault="00FD15D6" w:rsidP="0049634B">
      <w:pPr>
        <w:spacing w:after="120" w:line="240" w:lineRule="auto"/>
        <w:jc w:val="center"/>
        <w:rPr>
          <w:rFonts w:ascii="Verdana" w:hAnsi="Verdana" w:cs="Calibri"/>
          <w:b/>
          <w:sz w:val="26"/>
          <w:szCs w:val="28"/>
          <w:lang w:eastAsia="pt-BR"/>
        </w:rPr>
      </w:pPr>
      <w:r w:rsidRPr="009B4090">
        <w:rPr>
          <w:rFonts w:ascii="Verdana" w:hAnsi="Verdana" w:cs="Calibri"/>
          <w:b/>
          <w:sz w:val="26"/>
          <w:szCs w:val="28"/>
          <w:lang w:eastAsia="pt-BR"/>
        </w:rPr>
        <w:t>SEBASTIÃO ALVES CORREA (TIÃO CORREA)</w:t>
      </w:r>
    </w:p>
    <w:p w14:paraId="23623679" w14:textId="38E5F4F9" w:rsidR="00FD15D6" w:rsidRPr="00062F2B" w:rsidRDefault="00FD15D6" w:rsidP="0049634B">
      <w:pPr>
        <w:spacing w:after="120" w:line="240" w:lineRule="auto"/>
        <w:jc w:val="center"/>
        <w:rPr>
          <w:rFonts w:ascii="Verdana" w:hAnsi="Verdana" w:cs="Calibri"/>
          <w:sz w:val="28"/>
          <w:szCs w:val="28"/>
          <w:lang w:eastAsia="pt-BR"/>
        </w:rPr>
      </w:pPr>
      <w:r>
        <w:rPr>
          <w:rFonts w:ascii="Verdana" w:hAnsi="Verdana" w:cs="Calibri"/>
          <w:sz w:val="28"/>
          <w:szCs w:val="28"/>
          <w:lang w:eastAsia="pt-BR"/>
        </w:rPr>
        <w:t>VEREADOR</w:t>
      </w:r>
    </w:p>
    <w:p w14:paraId="069A311B" w14:textId="6E281AA5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  <w:r>
        <w:rPr>
          <w:rFonts w:ascii="Verdana" w:hAnsi="Verdana" w:cs="Calibri"/>
          <w:sz w:val="28"/>
          <w:szCs w:val="28"/>
          <w:lang w:eastAsia="pt-BR"/>
        </w:rPr>
        <w:t xml:space="preserve"> </w:t>
      </w:r>
    </w:p>
    <w:p w14:paraId="13931585" w14:textId="0CAD403F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6D867BD0" w14:textId="5B48CCFA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12EC7AC0" w14:textId="152DC8C2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187B6603" w14:textId="51054905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52CF2D0A" w14:textId="70FFCBDF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203D11CA" w14:textId="61E03BE3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8"/>
          <w:szCs w:val="28"/>
          <w:lang w:eastAsia="pt-BR"/>
        </w:rPr>
      </w:pPr>
    </w:p>
    <w:p w14:paraId="1DC8F1AA" w14:textId="77777777" w:rsidR="00FD15D6" w:rsidRPr="009B4090" w:rsidRDefault="00FD15D6" w:rsidP="00FD15D6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color w:val="000000"/>
          <w:sz w:val="32"/>
          <w:szCs w:val="28"/>
          <w:lang w:eastAsia="pt-BR"/>
        </w:rPr>
      </w:pPr>
      <w:r w:rsidRPr="009B4090">
        <w:rPr>
          <w:rFonts w:ascii="Verdana" w:hAnsi="Verdana" w:cs="Arial"/>
          <w:b/>
          <w:color w:val="000000"/>
          <w:sz w:val="32"/>
          <w:szCs w:val="28"/>
          <w:lang w:eastAsia="pt-BR"/>
        </w:rPr>
        <w:lastRenderedPageBreak/>
        <w:t>J U S T I F I C A T I V A</w:t>
      </w:r>
    </w:p>
    <w:p w14:paraId="40EBD210" w14:textId="77777777" w:rsidR="00FD15D6" w:rsidRPr="009B4090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color w:val="000000"/>
          <w:sz w:val="32"/>
          <w:szCs w:val="28"/>
          <w:lang w:eastAsia="pt-BR"/>
        </w:rPr>
      </w:pPr>
    </w:p>
    <w:p w14:paraId="31E67858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333333"/>
          <w:sz w:val="28"/>
          <w:szCs w:val="28"/>
          <w:lang w:eastAsia="pt-BR"/>
        </w:rPr>
      </w:pPr>
      <w:r>
        <w:rPr>
          <w:rFonts w:ascii="Verdana" w:hAnsi="Verdana" w:cs="Arial"/>
          <w:color w:val="000000"/>
          <w:sz w:val="28"/>
          <w:szCs w:val="28"/>
          <w:lang w:eastAsia="pt-BR"/>
        </w:rPr>
        <w:t xml:space="preserve">           </w:t>
      </w:r>
      <w:r w:rsidRPr="00062F2B">
        <w:rPr>
          <w:rFonts w:ascii="Verdana" w:hAnsi="Verdana" w:cs="Arial"/>
          <w:color w:val="000000"/>
          <w:sz w:val="28"/>
          <w:szCs w:val="28"/>
          <w:lang w:eastAsia="pt-BR"/>
        </w:rPr>
        <w:t>Diante da necessidade de suspender as atividades por conta da quarentena</w:t>
      </w:r>
      <w:r>
        <w:rPr>
          <w:rFonts w:ascii="Verdana" w:hAnsi="Verdana" w:cs="Arial"/>
          <w:color w:val="000000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000000"/>
          <w:sz w:val="28"/>
          <w:szCs w:val="28"/>
          <w:lang w:eastAsia="pt-BR"/>
        </w:rPr>
        <w:t>devido à pandemia do COVID-19, são grandes as dificuldades enfrentadas pelos</w:t>
      </w:r>
      <w:r>
        <w:rPr>
          <w:rFonts w:ascii="Verdana" w:hAnsi="Verdana" w:cs="Arial"/>
          <w:color w:val="000000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prestadores de serviço de transporte escolar para adimplir suas obrigações.</w:t>
      </w:r>
    </w:p>
    <w:p w14:paraId="2C865F41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333333"/>
          <w:sz w:val="28"/>
          <w:szCs w:val="28"/>
          <w:lang w:eastAsia="pt-BR"/>
        </w:rPr>
      </w:pP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        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O proposto neste projeto de Lei possibilitará a mitigação dos danos causados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pela pandemia que trouxe impactos sociais e econômicos à centenas de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trabalhadores de uma categoria que exerce papel fundamental e imprescindível de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 xml:space="preserve">Transporte de centenas 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e milhares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 xml:space="preserve">de alunos na cidade de 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>Sumaré-SP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.</w:t>
      </w:r>
    </w:p>
    <w:p w14:paraId="54304A8A" w14:textId="77777777" w:rsidR="00FD15D6" w:rsidRPr="00062F2B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333333"/>
          <w:sz w:val="28"/>
          <w:szCs w:val="28"/>
          <w:lang w:eastAsia="pt-BR"/>
        </w:rPr>
      </w:pP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        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Demais disso, fazendo-se Justiça Tributária, não se mostra correto recolher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 xml:space="preserve">imposto sobre serviços que não foram 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>r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ealizados.</w:t>
      </w:r>
    </w:p>
    <w:p w14:paraId="69D06647" w14:textId="77777777" w:rsidR="00FD15D6" w:rsidRDefault="00FD15D6" w:rsidP="00FD15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333333"/>
          <w:sz w:val="28"/>
          <w:szCs w:val="28"/>
          <w:lang w:eastAsia="pt-BR"/>
        </w:rPr>
      </w:pP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         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Diante do exposto, apresento o presente projeto de lei e solicito apoio dos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</w:t>
      </w:r>
      <w:r w:rsidRPr="00062F2B">
        <w:rPr>
          <w:rFonts w:ascii="Verdana" w:hAnsi="Verdana" w:cs="Arial"/>
          <w:color w:val="333333"/>
          <w:sz w:val="28"/>
          <w:szCs w:val="28"/>
          <w:lang w:eastAsia="pt-BR"/>
        </w:rPr>
        <w:t>nobres edis para sua aprovação.</w:t>
      </w:r>
      <w:r>
        <w:rPr>
          <w:rFonts w:ascii="Verdana" w:hAnsi="Verdana" w:cs="Arial"/>
          <w:color w:val="333333"/>
          <w:sz w:val="28"/>
          <w:szCs w:val="28"/>
          <w:lang w:eastAsia="pt-BR"/>
        </w:rPr>
        <w:t xml:space="preserve"> </w:t>
      </w:r>
    </w:p>
    <w:p w14:paraId="7AF0A69A" w14:textId="020C380F" w:rsidR="00FD15D6" w:rsidRDefault="00FD15D6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color w:val="333333"/>
          <w:sz w:val="28"/>
          <w:szCs w:val="28"/>
          <w:lang w:eastAsia="pt-BR"/>
        </w:rPr>
      </w:pPr>
    </w:p>
    <w:p w14:paraId="29CF4DA0" w14:textId="77777777" w:rsidR="0049634B" w:rsidRDefault="0049634B" w:rsidP="00FD15D6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color w:val="333333"/>
          <w:sz w:val="28"/>
          <w:szCs w:val="28"/>
          <w:lang w:eastAsia="pt-BR"/>
        </w:rPr>
      </w:pPr>
    </w:p>
    <w:p w14:paraId="67B0416D" w14:textId="07C09670" w:rsidR="00FD15D6" w:rsidRDefault="00FD15D6" w:rsidP="008202D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color w:val="333333"/>
          <w:sz w:val="28"/>
          <w:szCs w:val="28"/>
          <w:lang w:eastAsia="pt-BR"/>
        </w:rPr>
      </w:pPr>
      <w:r>
        <w:rPr>
          <w:rFonts w:ascii="Verdana" w:hAnsi="Verdana" w:cs="Arial"/>
          <w:color w:val="333333"/>
          <w:sz w:val="28"/>
          <w:szCs w:val="28"/>
          <w:lang w:eastAsia="pt-BR"/>
        </w:rPr>
        <w:t>Sala das Reuniões, 25 de agosto de 2020</w:t>
      </w:r>
    </w:p>
    <w:p w14:paraId="54873A09" w14:textId="0F10DBF6" w:rsidR="00FD15D6" w:rsidRDefault="00FD15D6" w:rsidP="008202D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color w:val="333333"/>
          <w:sz w:val="28"/>
          <w:szCs w:val="28"/>
          <w:lang w:eastAsia="pt-BR"/>
        </w:rPr>
      </w:pPr>
    </w:p>
    <w:p w14:paraId="14D31D00" w14:textId="10E1B31F" w:rsidR="0049634B" w:rsidRDefault="0049634B" w:rsidP="008202D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color w:val="333333"/>
          <w:sz w:val="28"/>
          <w:szCs w:val="28"/>
          <w:lang w:eastAsia="pt-BR"/>
        </w:rPr>
      </w:pPr>
    </w:p>
    <w:p w14:paraId="3DA15506" w14:textId="77777777" w:rsidR="0049634B" w:rsidRDefault="0049634B" w:rsidP="008202D8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color w:val="333333"/>
          <w:sz w:val="28"/>
          <w:szCs w:val="28"/>
          <w:lang w:eastAsia="pt-BR"/>
        </w:rPr>
      </w:pPr>
    </w:p>
    <w:p w14:paraId="62CA56F1" w14:textId="0257FDD7" w:rsidR="00FD15D6" w:rsidRPr="0049634B" w:rsidRDefault="00FD15D6" w:rsidP="0049634B">
      <w:pPr>
        <w:spacing w:after="120" w:line="240" w:lineRule="auto"/>
        <w:jc w:val="center"/>
        <w:rPr>
          <w:rFonts w:ascii="Verdana" w:hAnsi="Verdana" w:cs="Calibri"/>
          <w:b/>
          <w:sz w:val="26"/>
          <w:szCs w:val="28"/>
          <w:lang w:eastAsia="pt-BR"/>
        </w:rPr>
      </w:pPr>
      <w:r w:rsidRPr="0049634B">
        <w:rPr>
          <w:rFonts w:ascii="Verdana" w:hAnsi="Verdana" w:cs="Calibri"/>
          <w:b/>
          <w:sz w:val="26"/>
          <w:szCs w:val="28"/>
          <w:lang w:eastAsia="pt-BR"/>
        </w:rPr>
        <w:t>SEBASTIÃO ALVES CORREA (TIÃO CORREA)</w:t>
      </w:r>
    </w:p>
    <w:p w14:paraId="009CB652" w14:textId="54A9BEFD" w:rsidR="00211ADD" w:rsidRPr="0049634B" w:rsidRDefault="00FD15D6" w:rsidP="0049634B">
      <w:pPr>
        <w:spacing w:after="120" w:line="240" w:lineRule="auto"/>
        <w:jc w:val="center"/>
        <w:rPr>
          <w:rFonts w:ascii="Verdana" w:hAnsi="Verdana" w:cs="Calibri"/>
          <w:bCs/>
          <w:sz w:val="26"/>
          <w:szCs w:val="28"/>
          <w:lang w:eastAsia="pt-BR"/>
        </w:rPr>
      </w:pPr>
      <w:r w:rsidRPr="0049634B">
        <w:rPr>
          <w:rFonts w:ascii="Verdana" w:hAnsi="Verdana" w:cs="Calibri"/>
          <w:bCs/>
          <w:sz w:val="26"/>
          <w:szCs w:val="28"/>
          <w:lang w:eastAsia="pt-BR"/>
        </w:rPr>
        <w:t>VEREADOR</w:t>
      </w:r>
    </w:p>
    <w:sectPr w:rsidR="00211ADD" w:rsidRPr="0049634B" w:rsidSect="00FD15D6">
      <w:headerReference w:type="default" r:id="rId7"/>
      <w:footerReference w:type="default" r:id="rId8"/>
      <w:pgSz w:w="11906" w:h="16838"/>
      <w:pgMar w:top="184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E37FF3" w:rsidR="00211ADD" w:rsidRPr="00903E63" w:rsidRDefault="006F21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B07FFF" wp14:editId="40ACC1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35A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52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34B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194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02D8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5D6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D6"/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2020-09-01T12:55:00Z</dcterms:created>
  <dcterms:modified xsi:type="dcterms:W3CDTF">2020-09-01T13:17:00Z</dcterms:modified>
</cp:coreProperties>
</file>