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6B25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D63CF">
        <w:rPr>
          <w:rFonts w:ascii="Arial" w:hAnsi="Arial" w:cs="Arial"/>
          <w:sz w:val="24"/>
          <w:szCs w:val="24"/>
        </w:rPr>
        <w:t>Salvador</w:t>
      </w:r>
      <w:r w:rsidR="00865C60">
        <w:rPr>
          <w:rFonts w:ascii="Arial" w:hAnsi="Arial" w:cs="Arial"/>
          <w:sz w:val="24"/>
          <w:szCs w:val="24"/>
        </w:rPr>
        <w:t>, Jardim Nossa Senhora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EAF975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865C60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692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65C60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B1D6B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A6319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2021-08-03T13:42:00Z</dcterms:created>
  <dcterms:modified xsi:type="dcterms:W3CDTF">2021-08-03T13:42:00Z</dcterms:modified>
</cp:coreProperties>
</file>