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961CA" w:rsidP="003961CA" w14:paraId="5EE6892D" w14:textId="77777777">
      <w:pPr>
        <w:spacing w:line="360" w:lineRule="auto"/>
        <w:ind w:left="1998" w:firstLine="696"/>
        <w:rPr>
          <w:b/>
        </w:rPr>
      </w:pPr>
      <w:permStart w:id="0" w:edGrp="everyone"/>
    </w:p>
    <w:p w:rsidR="00AC3A9A" w:rsidP="003961CA" w14:paraId="40A2F0AC" w14:textId="065D1221">
      <w:pPr>
        <w:spacing w:line="360" w:lineRule="auto"/>
        <w:ind w:left="1998" w:firstLine="696"/>
        <w:rPr>
          <w:b/>
        </w:rPr>
      </w:pPr>
      <w:r>
        <w:rPr>
          <w:b/>
        </w:rPr>
        <w:t>PROJETO DE LEI Nº _________/ 2021</w:t>
      </w:r>
    </w:p>
    <w:p w:rsidR="00AC3A9A" w:rsidP="00AC3A9A" w14:paraId="45F7BC64" w14:textId="77777777">
      <w:pPr>
        <w:spacing w:line="360" w:lineRule="auto"/>
        <w:ind w:left="720"/>
        <w:rPr>
          <w:b/>
        </w:rPr>
      </w:pPr>
    </w:p>
    <w:p w:rsidR="00AC3A9A" w:rsidP="00AC3A9A" w14:paraId="4C033439" w14:textId="4BCDC3CD">
      <w:pPr>
        <w:spacing w:line="360" w:lineRule="auto"/>
        <w:ind w:left="2694"/>
        <w:jc w:val="both"/>
        <w:rPr>
          <w:rFonts w:eastAsia="Arial"/>
          <w:b/>
          <w:color w:val="000000"/>
        </w:rPr>
      </w:pPr>
      <w:r>
        <w:rPr>
          <w:rFonts w:eastAsia="Arial"/>
          <w:b/>
          <w:color w:val="000000"/>
        </w:rPr>
        <w:t xml:space="preserve">“Institui no Município de Sumaré a obrigatoriedade de serem impressos num espaço máximo de 10 ( dez) centímetros na parte frontal das receitas médicas expedidas pelo SUS os seguintes dizeres </w:t>
      </w:r>
      <w:r w:rsidR="003961CA">
        <w:rPr>
          <w:rFonts w:eastAsia="Arial"/>
          <w:b/>
          <w:color w:val="000000"/>
        </w:rPr>
        <w:t>‘</w:t>
      </w:r>
      <w:r>
        <w:rPr>
          <w:rFonts w:eastAsia="Arial"/>
          <w:b/>
          <w:color w:val="000000"/>
        </w:rPr>
        <w:t xml:space="preserve">UTILIDADE </w:t>
      </w:r>
      <w:r>
        <w:rPr>
          <w:b/>
        </w:rPr>
        <w:t>PÚBLICA</w:t>
      </w:r>
      <w:r w:rsidR="003961CA">
        <w:rPr>
          <w:b/>
        </w:rPr>
        <w:t>’</w:t>
      </w:r>
      <w:r>
        <w:rPr>
          <w:rFonts w:eastAsia="Arial"/>
          <w:b/>
          <w:color w:val="000000"/>
        </w:rPr>
        <w:t xml:space="preserve"> </w:t>
      </w:r>
      <w:r w:rsidR="003961CA">
        <w:rPr>
          <w:rFonts w:eastAsia="Arial"/>
          <w:b/>
          <w:color w:val="000000"/>
        </w:rPr>
        <w:t xml:space="preserve">seguido dos endereços e telefones das farmácias de alto custo </w:t>
      </w:r>
      <w:r>
        <w:rPr>
          <w:rFonts w:eastAsia="Arial"/>
          <w:b/>
          <w:color w:val="000000"/>
        </w:rPr>
        <w:t>existentes”.</w:t>
      </w:r>
    </w:p>
    <w:p w:rsidR="00AC3A9A" w:rsidP="00AC3A9A" w14:paraId="31F75E20" w14:textId="77777777">
      <w:pPr>
        <w:spacing w:line="360" w:lineRule="auto"/>
        <w:ind w:left="3960"/>
        <w:jc w:val="both"/>
        <w:rPr>
          <w:b/>
        </w:rPr>
      </w:pPr>
    </w:p>
    <w:p w:rsidR="00AC3A9A" w:rsidP="00AC3A9A" w14:paraId="79E2CF48" w14:textId="77777777">
      <w:pPr>
        <w:spacing w:line="360" w:lineRule="auto"/>
        <w:ind w:firstLine="708"/>
        <w:jc w:val="both"/>
        <w:rPr>
          <w:b/>
        </w:rPr>
      </w:pPr>
      <w:r>
        <w:rPr>
          <w:b/>
        </w:rPr>
        <w:t>O PREFEITO DO MUNICIPÍO DE SUMARÉ;</w:t>
      </w:r>
    </w:p>
    <w:p w:rsidR="00AC3A9A" w:rsidP="00AC3A9A" w14:paraId="0D36FF4F" w14:textId="77777777">
      <w:pPr>
        <w:spacing w:line="360" w:lineRule="auto"/>
        <w:ind w:firstLine="708"/>
        <w:jc w:val="both"/>
        <w:rPr>
          <w:b/>
        </w:rPr>
      </w:pPr>
    </w:p>
    <w:p w:rsidR="00AC3A9A" w:rsidP="00AC3A9A" w14:paraId="11ED40CF" w14:textId="77777777">
      <w:pPr>
        <w:spacing w:line="360" w:lineRule="auto"/>
        <w:jc w:val="both"/>
      </w:pPr>
      <w:r>
        <w:rPr>
          <w:b/>
        </w:rPr>
        <w:tab/>
      </w:r>
      <w:r>
        <w:t>Faço saber que a Câmara Municipal aprovou e eu sanciono e promulgo a seguinte lei:</w:t>
      </w:r>
    </w:p>
    <w:p w:rsidR="00AC3A9A" w:rsidP="00AC3A9A" w14:paraId="55DC0723" w14:textId="77777777">
      <w:pPr>
        <w:spacing w:line="360" w:lineRule="auto"/>
        <w:jc w:val="both"/>
      </w:pPr>
    </w:p>
    <w:p w:rsidR="00AC3A9A" w:rsidP="00AC3A9A" w14:paraId="334B5A9B" w14:textId="7F74FFD2">
      <w:pPr>
        <w:spacing w:line="360" w:lineRule="auto"/>
        <w:jc w:val="both"/>
      </w:pPr>
      <w:r>
        <w:tab/>
        <w:t xml:space="preserve">Art. 1º </w:t>
      </w:r>
      <w:r w:rsidR="003961CA">
        <w:t xml:space="preserve">– </w:t>
      </w:r>
      <w:r>
        <w:t>Institui no Município de Sumaré a obrigatoriedade de serem impressos num espaço máximo de 10 ( dez) centímetros na parte frontal das receitas médicas expedidas pelo SUS os seguintes dizeres “UTILIDADE PÚBLICA</w:t>
      </w:r>
      <w:r w:rsidR="003961CA">
        <w:t xml:space="preserve">” seguidos dos endereços e telefones das farmácias de alto custo </w:t>
      </w:r>
      <w:r>
        <w:t>existente</w:t>
      </w:r>
      <w:r w:rsidR="003961CA">
        <w:t>s</w:t>
      </w:r>
      <w:r>
        <w:t>;</w:t>
      </w:r>
    </w:p>
    <w:p w:rsidR="003961CA" w:rsidP="00AC3A9A" w14:paraId="46870922" w14:textId="77777777">
      <w:pPr>
        <w:spacing w:line="360" w:lineRule="auto"/>
        <w:jc w:val="both"/>
      </w:pPr>
    </w:p>
    <w:p w:rsidR="00AC3A9A" w:rsidP="00AC3A9A" w14:paraId="6CDFB643" w14:textId="384CB31B">
      <w:pPr>
        <w:spacing w:line="360" w:lineRule="auto"/>
        <w:jc w:val="both"/>
      </w:pPr>
      <w:r>
        <w:t xml:space="preserve">          Art. 2° </w:t>
      </w:r>
      <w:r w:rsidR="003961CA">
        <w:t xml:space="preserve">– </w:t>
      </w:r>
      <w:r>
        <w:t>O Poder Executivo regulamentará a presente Lei no que couber no prazo de 120</w:t>
      </w:r>
      <w:r w:rsidR="003961CA">
        <w:t xml:space="preserve"> </w:t>
      </w:r>
      <w:r>
        <w:t>(cento e vinte ).</w:t>
      </w:r>
    </w:p>
    <w:p w:rsidR="00AC3A9A" w:rsidP="00AC3A9A" w14:paraId="48DB7E0A" w14:textId="77777777">
      <w:pPr>
        <w:ind w:left="720"/>
        <w:rPr>
          <w:rFonts w:eastAsia="Arial"/>
          <w:color w:val="000000"/>
        </w:rPr>
      </w:pPr>
    </w:p>
    <w:p w:rsidR="00AC3A9A" w:rsidP="00AC3A9A" w14:paraId="277F1F19" w14:textId="1249D04C">
      <w:pPr>
        <w:spacing w:line="360" w:lineRule="auto"/>
        <w:jc w:val="both"/>
      </w:pPr>
      <w:r>
        <w:t xml:space="preserve">            Art. 5° </w:t>
      </w:r>
      <w:r w:rsidR="003961CA">
        <w:t xml:space="preserve">– </w:t>
      </w:r>
      <w:r>
        <w:t>Esta Lei entra em vigor na data da sua publicação.</w:t>
      </w:r>
    </w:p>
    <w:p w:rsidR="00AC3A9A" w:rsidP="00AC3A9A" w14:paraId="52D8D746" w14:textId="2CC3E5C6">
      <w:pPr>
        <w:spacing w:line="360" w:lineRule="auto"/>
        <w:jc w:val="both"/>
      </w:pPr>
    </w:p>
    <w:p w:rsidR="003961CA" w:rsidP="00AC3A9A" w14:paraId="7252AC5A" w14:textId="77777777">
      <w:pPr>
        <w:spacing w:line="360" w:lineRule="auto"/>
        <w:jc w:val="both"/>
      </w:pPr>
    </w:p>
    <w:p w:rsidR="00AC3A9A" w:rsidP="00AC3A9A" w14:paraId="63C7866C" w14:textId="64D99155">
      <w:pPr>
        <w:spacing w:line="360" w:lineRule="auto"/>
        <w:jc w:val="center"/>
      </w:pPr>
      <w:r>
        <w:t>Sala das Sessões, 0</w:t>
      </w:r>
      <w:r w:rsidR="003961CA">
        <w:t>2</w:t>
      </w:r>
      <w:r>
        <w:t xml:space="preserve"> de agosto de 2021</w:t>
      </w:r>
    </w:p>
    <w:p w:rsidR="00AC3A9A" w:rsidP="00AC3A9A" w14:paraId="787CCFF2" w14:textId="77777777">
      <w:pPr>
        <w:jc w:val="center"/>
        <w:rPr>
          <w:b/>
        </w:rPr>
      </w:pPr>
    </w:p>
    <w:p w:rsidR="00AC3A9A" w:rsidP="00AC3A9A" w14:paraId="67427AA3" w14:textId="77777777">
      <w:pPr>
        <w:jc w:val="center"/>
        <w:rPr>
          <w:b/>
        </w:rPr>
      </w:pPr>
    </w:p>
    <w:p w:rsidR="00AC3A9A" w:rsidP="00AC3A9A" w14:paraId="7C67A5A3" w14:textId="77777777">
      <w:pPr>
        <w:jc w:val="center"/>
        <w:rPr>
          <w:b/>
        </w:rPr>
      </w:pPr>
      <w:r>
        <w:rPr>
          <w:b/>
        </w:rPr>
        <w:t>Antônio dos Reis Zamarchi</w:t>
      </w:r>
    </w:p>
    <w:p w:rsidR="00AC3A9A" w:rsidP="00AC3A9A" w14:paraId="2F4A6A08" w14:textId="77777777">
      <w:pPr>
        <w:jc w:val="center"/>
      </w:pPr>
      <w:r w:rsidRPr="00936B60">
        <w:rPr>
          <w:b/>
          <w:bCs w:val="0"/>
        </w:rPr>
        <w:t>Vereador</w:t>
      </w:r>
      <w:r>
        <w:t xml:space="preserve"> </w:t>
      </w:r>
    </w:p>
    <w:p w:rsidR="00AC3A9A" w:rsidP="00AC3A9A" w14:paraId="54D28CA5" w14:textId="77777777">
      <w:pPr>
        <w:spacing w:after="160" w:line="256" w:lineRule="auto"/>
      </w:pPr>
      <w:r>
        <w:br w:type="page"/>
      </w:r>
    </w:p>
    <w:p w:rsidR="00AC3A9A" w:rsidP="00AC3A9A" w14:paraId="2C6A8AAE" w14:textId="6787CDF7">
      <w:pPr>
        <w:jc w:val="center"/>
        <w:rPr>
          <w:b/>
        </w:rPr>
      </w:pPr>
      <w:r>
        <w:rPr>
          <w:b/>
        </w:rPr>
        <w:t>JUSTIFICATIVA</w:t>
      </w:r>
    </w:p>
    <w:p w:rsidR="00AC3A9A" w:rsidP="00AC3A9A" w14:paraId="0E570EE7" w14:textId="77777777">
      <w:pPr>
        <w:jc w:val="center"/>
        <w:rPr>
          <w:b/>
        </w:rPr>
      </w:pPr>
    </w:p>
    <w:p w:rsidR="00AC3A9A" w:rsidP="00AC3A9A" w14:paraId="7D72234C" w14:textId="77777777">
      <w:pPr>
        <w:spacing w:line="480" w:lineRule="auto"/>
        <w:ind w:firstLine="708"/>
        <w:jc w:val="both"/>
      </w:pPr>
      <w:r>
        <w:t>Tenho a elevada honra e a grata satisfação de apresentar-lhes o incluso projeto de lei que institui a obrigatoriedade de serem impressos na receita médica do SUS informações referentes às farmácias de alto custo na maneira que especifica.</w:t>
      </w:r>
    </w:p>
    <w:p w:rsidR="003961CA" w:rsidP="003961CA" w14:paraId="376BFE1D" w14:textId="77777777">
      <w:pPr>
        <w:spacing w:line="480" w:lineRule="auto"/>
        <w:jc w:val="both"/>
      </w:pPr>
      <w:r>
        <w:t>O Governo Federal, mediante ação do Ministério da Saúde, oferece aos brasileiros remédios de graça e em determinados casos com até 90% de desconto.</w:t>
      </w:r>
    </w:p>
    <w:p w:rsidR="00AC3A9A" w:rsidP="003961CA" w14:paraId="6F5424B8" w14:textId="026DB626">
      <w:pPr>
        <w:spacing w:line="480" w:lineRule="auto"/>
        <w:ind w:firstLine="708"/>
        <w:jc w:val="both"/>
      </w:pPr>
      <w:r>
        <w:t>As</w:t>
      </w:r>
      <w:r>
        <w:t xml:space="preserve"> farmácias de alto custo têm exercido um importante papel na área da saúde, atuando de forma efetiva na distribuição dos produtos mencionados aos menos favorecidos economicamente. </w:t>
      </w:r>
    </w:p>
    <w:p w:rsidR="00AC3A9A" w:rsidP="00AC3A9A" w14:paraId="0A11A9F9" w14:textId="77777777">
      <w:pPr>
        <w:spacing w:line="480" w:lineRule="auto"/>
        <w:ind w:firstLine="708"/>
        <w:jc w:val="both"/>
      </w:pPr>
      <w:r>
        <w:t>Todavia, grande parte da população sumareense não tem conhecimento da existência de referidas farmácias, sendo que muitas das vezes as confundem com as farmácias populares, razão pela qual têm dificuldade de localizar um estabelecimento dessa natureza para obter medicamentos. Temos assim que a inscrição UTILIDADE PÚBLICA, seguida de endereços e telefones das farmácias de alto custo instaladas no Município facilitará sobremaneira a localização dos estabelecimentos, o pedido de informações e a aquisição de medicamentos. Por fim e atentando para a relevância social da proposta que visa beneficiar a população em especial a parcela mais carente, rogamos aos nobres pares a sua aprovação</w:t>
      </w:r>
    </w:p>
    <w:p w:rsidR="003961CA" w:rsidP="00AC3A9A" w14:paraId="264D61B9" w14:textId="01AAC676">
      <w:pPr>
        <w:spacing w:line="480" w:lineRule="auto"/>
        <w:jc w:val="both"/>
      </w:pPr>
      <w:r>
        <w:t xml:space="preserve">  </w:t>
      </w:r>
      <w:r>
        <w:tab/>
        <w:t xml:space="preserve">Posto isto, apresento a esta Casa de Leis o projeto em questão, REQUERENDO, desde já, seja encaminhado às comissões permanentes e após, em plenário, seja aprovado por todos os Vereadores. </w:t>
      </w:r>
    </w:p>
    <w:p w:rsidR="00AC3A9A" w:rsidP="00AC3A9A" w14:paraId="6F17EA85" w14:textId="77777777">
      <w:pPr>
        <w:spacing w:line="360" w:lineRule="auto"/>
        <w:jc w:val="center"/>
      </w:pPr>
    </w:p>
    <w:p w:rsidR="00AC3A9A" w:rsidP="003961CA" w14:paraId="51612B26" w14:textId="0F8C3E97">
      <w:pPr>
        <w:spacing w:line="360" w:lineRule="auto"/>
        <w:jc w:val="center"/>
        <w:rPr>
          <w:b/>
        </w:rPr>
      </w:pPr>
      <w:r>
        <w:t>Sala das Sessões, 0</w:t>
      </w:r>
      <w:r w:rsidR="003961CA">
        <w:t>2</w:t>
      </w:r>
      <w:r>
        <w:t xml:space="preserve"> de agosto de 2021</w:t>
      </w:r>
    </w:p>
    <w:p w:rsidR="00AC3A9A" w:rsidP="00AC3A9A" w14:paraId="17C12E05" w14:textId="77777777">
      <w:pPr>
        <w:jc w:val="both"/>
        <w:rPr>
          <w:b/>
        </w:rPr>
      </w:pPr>
    </w:p>
    <w:p w:rsidR="00AC3A9A" w:rsidP="00AC3A9A" w14:paraId="690F27CB" w14:textId="77777777">
      <w:pPr>
        <w:jc w:val="center"/>
        <w:rPr>
          <w:b/>
        </w:rPr>
      </w:pPr>
    </w:p>
    <w:p w:rsidR="00AC3A9A" w:rsidP="00AC3A9A" w14:paraId="05767682" w14:textId="77777777">
      <w:pPr>
        <w:jc w:val="center"/>
        <w:rPr>
          <w:b/>
        </w:rPr>
      </w:pPr>
      <w:r>
        <w:rPr>
          <w:b/>
        </w:rPr>
        <w:t>Antônio dos Reis Zamarchi</w:t>
      </w:r>
    </w:p>
    <w:p w:rsidR="006D1E9A" w:rsidRPr="00AC3A9A" w:rsidP="003961CA" w14:paraId="07A8F1E3" w14:textId="1032C285">
      <w:pPr>
        <w:jc w:val="center"/>
      </w:pPr>
      <w:r>
        <w:rPr>
          <w:b/>
        </w:rPr>
        <w:t>Vereador</w:t>
      </w:r>
      <w:permEnd w:id="0"/>
    </w:p>
    <w:sectPr w:rsidSect="00626437">
      <w:headerReference w:type="default" r:id="rId5"/>
      <w:footerReference w:type="default" r:id="rId6"/>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6198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30578"/>
    <w:rsid w:val="00084E5C"/>
    <w:rsid w:val="000D2BDC"/>
    <w:rsid w:val="00104AAA"/>
    <w:rsid w:val="0015657E"/>
    <w:rsid w:val="00156CF8"/>
    <w:rsid w:val="002B02AC"/>
    <w:rsid w:val="002E1538"/>
    <w:rsid w:val="002F6BEA"/>
    <w:rsid w:val="003833ED"/>
    <w:rsid w:val="003940DA"/>
    <w:rsid w:val="003961CA"/>
    <w:rsid w:val="003B2BEC"/>
    <w:rsid w:val="003B6E8D"/>
    <w:rsid w:val="003C538D"/>
    <w:rsid w:val="00460A32"/>
    <w:rsid w:val="004B2CC9"/>
    <w:rsid w:val="004D39A9"/>
    <w:rsid w:val="0051286F"/>
    <w:rsid w:val="005624E8"/>
    <w:rsid w:val="005F099D"/>
    <w:rsid w:val="00601B0A"/>
    <w:rsid w:val="00626437"/>
    <w:rsid w:val="00632FA0"/>
    <w:rsid w:val="00652173"/>
    <w:rsid w:val="00692087"/>
    <w:rsid w:val="006C41A4"/>
    <w:rsid w:val="006D1E9A"/>
    <w:rsid w:val="00744983"/>
    <w:rsid w:val="00781B3C"/>
    <w:rsid w:val="007948C3"/>
    <w:rsid w:val="007B2ADB"/>
    <w:rsid w:val="00802467"/>
    <w:rsid w:val="00822396"/>
    <w:rsid w:val="00855403"/>
    <w:rsid w:val="00856E82"/>
    <w:rsid w:val="008E0A38"/>
    <w:rsid w:val="009210D9"/>
    <w:rsid w:val="00936B60"/>
    <w:rsid w:val="00A06CF2"/>
    <w:rsid w:val="00A34A0D"/>
    <w:rsid w:val="00A461D2"/>
    <w:rsid w:val="00AC3A9A"/>
    <w:rsid w:val="00AE6AEE"/>
    <w:rsid w:val="00B24DCB"/>
    <w:rsid w:val="00B26B94"/>
    <w:rsid w:val="00BA03B1"/>
    <w:rsid w:val="00BE712A"/>
    <w:rsid w:val="00C00C1E"/>
    <w:rsid w:val="00C16BD2"/>
    <w:rsid w:val="00C2018F"/>
    <w:rsid w:val="00C36776"/>
    <w:rsid w:val="00C44299"/>
    <w:rsid w:val="00C868C5"/>
    <w:rsid w:val="00CD6B58"/>
    <w:rsid w:val="00CF401E"/>
    <w:rsid w:val="00D50246"/>
    <w:rsid w:val="00D91AD0"/>
    <w:rsid w:val="00E0062E"/>
    <w:rsid w:val="00EB029D"/>
    <w:rsid w:val="00EB621A"/>
    <w:rsid w:val="00F07419"/>
    <w:rsid w:val="00F769B8"/>
    <w:rsid w:val="00F93D0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4E8"/>
    <w:pPr>
      <w:spacing w:after="0" w:line="240" w:lineRule="auto"/>
    </w:pPr>
    <w:rPr>
      <w:rFonts w:ascii="Arial" w:eastAsia="Times New Roman" w:hAnsi="Arial" w:cs="Arial"/>
      <w:bCs/>
      <w:sz w:val="24"/>
      <w:szCs w:val="24"/>
      <w:lang w:eastAsia="pt-BR"/>
    </w:rPr>
  </w:style>
  <w:style w:type="paragraph" w:styleId="Heading1">
    <w:name w:val="heading 1"/>
    <w:basedOn w:val="Normal"/>
    <w:next w:val="Normal"/>
    <w:link w:val="Ttulo1Char"/>
    <w:uiPriority w:val="9"/>
    <w:qFormat/>
    <w:locked/>
    <w:rsid w:val="005624E8"/>
    <w:pPr>
      <w:keepNext/>
      <w:keepLines/>
      <w:spacing w:before="240" w:line="259" w:lineRule="auto"/>
      <w:outlineLvl w:val="0"/>
    </w:pPr>
    <w:rPr>
      <w:rFonts w:asciiTheme="majorHAnsi" w:eastAsiaTheme="majorEastAsia" w:hAnsiTheme="majorHAnsi" w:cstheme="majorBidi"/>
      <w:bCs w:val="0"/>
      <w:color w:val="2F5496" w:themeColor="accent1" w:themeShade="BF"/>
      <w:sz w:val="32"/>
      <w:szCs w:val="32"/>
      <w:lang w:eastAsia="en-US"/>
    </w:r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hAnsi="Times New Roman" w:cs="Times New Roman"/>
      <w: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rPr>
      <w:rFonts w:asciiTheme="minorHAnsi" w:eastAsiaTheme="minorHAnsi" w:hAnsiTheme="minorHAnsi" w:cstheme="minorBidi"/>
      <w:bCs w:val="0"/>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rPr>
      <w:rFonts w:asciiTheme="minorHAnsi" w:eastAsiaTheme="minorHAnsi" w:hAnsiTheme="minorHAnsi" w:cstheme="minorBidi"/>
      <w:bCs w:val="0"/>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hAnsi="Times New Roman" w:cs="Times New Roman"/>
      <w:bCs w:val="0"/>
    </w:rPr>
  </w:style>
  <w:style w:type="paragraph" w:customStyle="1" w:styleId="ocpalertsection">
    <w:name w:val="ocpalertsection"/>
    <w:basedOn w:val="Normal"/>
    <w:rsid w:val="006C41A4"/>
    <w:pPr>
      <w:spacing w:before="100" w:beforeAutospacing="1" w:after="100" w:afterAutospacing="1"/>
    </w:pPr>
    <w:rPr>
      <w:rFonts w:ascii="Times New Roman" w:hAnsi="Times New Roman" w:cs="Times New Roman"/>
      <w:bCs w:val="0"/>
    </w:rPr>
  </w:style>
  <w:style w:type="character" w:customStyle="1" w:styleId="Ttulo1Char">
    <w:name w:val="Título 1 Char"/>
    <w:basedOn w:val="DefaultParagraphFont"/>
    <w:link w:val="Heading1"/>
    <w:uiPriority w:val="9"/>
    <w:rsid w:val="005624E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399</Words>
  <Characters>2156</Characters>
  <Application>Microsoft Office Word</Application>
  <DocSecurity>8</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Vitor Andrade</cp:lastModifiedBy>
  <cp:revision>5</cp:revision>
  <cp:lastPrinted>2021-02-25T18:05:00Z</cp:lastPrinted>
  <dcterms:created xsi:type="dcterms:W3CDTF">2021-08-02T15:25:00Z</dcterms:created>
  <dcterms:modified xsi:type="dcterms:W3CDTF">2021-08-02T15:59:00Z</dcterms:modified>
</cp:coreProperties>
</file>