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44154D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>da sinalização de solo e faixa de pedestre</w:t>
      </w:r>
      <w:r w:rsidR="006E52C0">
        <w:rPr>
          <w:rFonts w:ascii="Tahoma" w:hAnsi="Tahoma" w:cs="Tahoma"/>
          <w:b/>
          <w:sz w:val="24"/>
          <w:szCs w:val="24"/>
        </w:rPr>
        <w:t xml:space="preserve"> </w:t>
      </w:r>
      <w:r w:rsidR="005F689B">
        <w:rPr>
          <w:rFonts w:ascii="Tahoma" w:hAnsi="Tahoma" w:cs="Tahoma"/>
          <w:bCs/>
          <w:sz w:val="24"/>
          <w:szCs w:val="24"/>
        </w:rPr>
        <w:t xml:space="preserve">nos cruzamentos da </w:t>
      </w:r>
      <w:r w:rsidR="006E52C0">
        <w:rPr>
          <w:rFonts w:ascii="Tahoma" w:hAnsi="Tahoma" w:cs="Tahoma"/>
          <w:b/>
          <w:sz w:val="24"/>
          <w:szCs w:val="24"/>
        </w:rPr>
        <w:t>Avenida Rebouças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toda a sua extensão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3816BAA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52C0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6E52C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067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47735"/>
    <w:rsid w:val="00460A32"/>
    <w:rsid w:val="004B2CC9"/>
    <w:rsid w:val="0051286F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2021-08-03T12:05:00Z</dcterms:created>
  <dcterms:modified xsi:type="dcterms:W3CDTF">2021-08-03T12:05:00Z</dcterms:modified>
</cp:coreProperties>
</file>