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7D5823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860B7E" w:rsidR="00860B7E">
        <w:rPr>
          <w:rFonts w:ascii="Arial" w:hAnsi="Arial" w:cs="Arial"/>
          <w:b/>
          <w:sz w:val="22"/>
        </w:rPr>
        <w:t xml:space="preserve">Jardim Maria </w:t>
      </w:r>
      <w:r w:rsidRPr="00860B7E" w:rsidR="00860B7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860B7E" w:rsidR="00860B7E">
        <w:rPr>
          <w:rFonts w:ascii="Arial" w:hAnsi="Arial" w:cs="Arial"/>
          <w:b/>
          <w:sz w:val="22"/>
        </w:rPr>
        <w:t xml:space="preserve">Rua </w:t>
      </w:r>
      <w:r w:rsidRPr="00860B7E" w:rsidR="00860B7E">
        <w:rPr>
          <w:rFonts w:ascii="Arial" w:hAnsi="Arial" w:cs="Arial"/>
          <w:b/>
          <w:sz w:val="22"/>
        </w:rPr>
        <w:t>Gervacina</w:t>
      </w:r>
      <w:r w:rsidRPr="00860B7E" w:rsidR="00860B7E">
        <w:rPr>
          <w:rFonts w:ascii="Arial" w:hAnsi="Arial" w:cs="Arial"/>
          <w:b/>
          <w:sz w:val="22"/>
        </w:rPr>
        <w:t xml:space="preserve"> Alves Ferreira, 565 - Jd. Maria </w:t>
      </w:r>
      <w:r w:rsidRPr="00860B7E" w:rsidR="00860B7E">
        <w:rPr>
          <w:rFonts w:ascii="Arial" w:hAnsi="Arial" w:cs="Arial"/>
          <w:b/>
          <w:sz w:val="22"/>
        </w:rPr>
        <w:t>Antonia</w:t>
      </w:r>
      <w:bookmarkEnd w:id="1"/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07687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782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E58D6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334E-FCB9-491B-8FF5-CAE24B9D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2021-07-28T18:35:00Z</dcterms:created>
  <dcterms:modified xsi:type="dcterms:W3CDTF">2021-07-28T18:35:00Z</dcterms:modified>
</cp:coreProperties>
</file>