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7BD2" w:rsidP="00637BD2" w14:paraId="3CF734E8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0" w:edGrp="everyone"/>
    </w:p>
    <w:p w:rsidR="00D03187" w:rsidRPr="00D66BB8" w:rsidP="00D03187" w14:paraId="5D76C8A7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D03187" w:rsidRPr="00D66BB8" w:rsidP="00D03187" w14:paraId="62FC75AC" w14:textId="698B3632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Pr="00D66BB8">
        <w:rPr>
          <w:rFonts w:ascii="Times New Roman" w:hAnsi="Times New Roman" w:cs="Times New Roman"/>
          <w:b/>
          <w:sz w:val="28"/>
          <w:szCs w:val="28"/>
        </w:rPr>
        <w:t>INDICO</w:t>
      </w:r>
      <w:r w:rsidRPr="00D66BB8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>
        <w:rPr>
          <w:rFonts w:ascii="Times New Roman" w:hAnsi="Times New Roman" w:cs="Times New Roman"/>
          <w:sz w:val="28"/>
          <w:szCs w:val="28"/>
        </w:rPr>
        <w:t xml:space="preserve">ntes no sentido </w:t>
      </w:r>
      <w:r w:rsidR="00F85C2D">
        <w:rPr>
          <w:rFonts w:ascii="Times New Roman" w:hAnsi="Times New Roman" w:cs="Times New Roman"/>
          <w:sz w:val="28"/>
          <w:szCs w:val="28"/>
        </w:rPr>
        <w:t xml:space="preserve">efetuar a pintura da sinalização de solo (em especial sinalização de “PARE”) na Rua </w:t>
      </w:r>
      <w:r w:rsidR="00F85C2D">
        <w:rPr>
          <w:rFonts w:ascii="Times New Roman" w:hAnsi="Times New Roman" w:cs="Times New Roman"/>
          <w:sz w:val="28"/>
          <w:szCs w:val="28"/>
        </w:rPr>
        <w:t>Abidia</w:t>
      </w:r>
      <w:r w:rsidR="00F85C2D">
        <w:rPr>
          <w:rFonts w:ascii="Times New Roman" w:hAnsi="Times New Roman" w:cs="Times New Roman"/>
          <w:sz w:val="28"/>
          <w:szCs w:val="28"/>
        </w:rPr>
        <w:t xml:space="preserve"> dos Santos na interseção com a Estrada Municipal Américo Ribeiro dos Santos Smr-385, </w:t>
      </w:r>
      <w:r w:rsidR="00F85C2D">
        <w:rPr>
          <w:rFonts w:ascii="Times New Roman" w:hAnsi="Times New Roman" w:cs="Times New Roman"/>
          <w:sz w:val="28"/>
          <w:szCs w:val="28"/>
        </w:rPr>
        <w:t>Pq</w:t>
      </w:r>
      <w:r w:rsidR="00F85C2D">
        <w:rPr>
          <w:rFonts w:ascii="Times New Roman" w:hAnsi="Times New Roman" w:cs="Times New Roman"/>
          <w:sz w:val="28"/>
          <w:szCs w:val="28"/>
        </w:rPr>
        <w:t xml:space="preserve"> Bandeirantes I.</w:t>
      </w:r>
    </w:p>
    <w:p w:rsidR="00D03187" w:rsidP="00D03187" w14:paraId="0A3B399B" w14:textId="36B731D6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</w:r>
    </w:p>
    <w:p w:rsidR="00D03187" w:rsidP="00F85C2D" w14:paraId="6469614C" w14:textId="06D7653E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66BB8">
        <w:rPr>
          <w:rFonts w:ascii="Times New Roman" w:hAnsi="Times New Roman" w:cs="Times New Roman"/>
          <w:sz w:val="28"/>
          <w:szCs w:val="28"/>
        </w:rPr>
        <w:t>A solicitação se faz necessária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BB8">
        <w:rPr>
          <w:rFonts w:ascii="Times New Roman" w:hAnsi="Times New Roman" w:cs="Times New Roman"/>
          <w:sz w:val="28"/>
          <w:szCs w:val="28"/>
        </w:rPr>
        <w:t>tendo em vista que</w:t>
      </w:r>
      <w:r>
        <w:rPr>
          <w:rFonts w:ascii="Times New Roman" w:hAnsi="Times New Roman" w:cs="Times New Roman"/>
          <w:sz w:val="28"/>
          <w:szCs w:val="28"/>
        </w:rPr>
        <w:t xml:space="preserve"> no local </w:t>
      </w:r>
      <w:r>
        <w:rPr>
          <w:rFonts w:ascii="Times New Roman" w:hAnsi="Times New Roman" w:cs="Times New Roman"/>
          <w:sz w:val="28"/>
          <w:szCs w:val="28"/>
        </w:rPr>
        <w:t xml:space="preserve">observa-se a ausência da sinalização de que vem da </w:t>
      </w:r>
      <w:r>
        <w:rPr>
          <w:rFonts w:ascii="Times New Roman" w:hAnsi="Times New Roman" w:cs="Times New Roman"/>
          <w:sz w:val="28"/>
          <w:szCs w:val="28"/>
        </w:rPr>
        <w:t>rua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Abidia</w:t>
      </w:r>
      <w:r>
        <w:rPr>
          <w:rFonts w:ascii="Times New Roman" w:hAnsi="Times New Roman" w:cs="Times New Roman"/>
          <w:sz w:val="28"/>
          <w:szCs w:val="28"/>
        </w:rPr>
        <w:t xml:space="preserve"> para acessar a Estrada </w:t>
      </w:r>
      <w:r>
        <w:rPr>
          <w:rFonts w:ascii="Times New Roman" w:hAnsi="Times New Roman" w:cs="Times New Roman"/>
          <w:sz w:val="28"/>
          <w:szCs w:val="28"/>
        </w:rPr>
        <w:t>Americo</w:t>
      </w:r>
      <w:r>
        <w:rPr>
          <w:rFonts w:ascii="Times New Roman" w:hAnsi="Times New Roman" w:cs="Times New Roman"/>
          <w:sz w:val="28"/>
          <w:szCs w:val="28"/>
        </w:rPr>
        <w:t xml:space="preserve"> Ribeiro, fato este que já causou diversos acidentes de transito causados pela confusão na preferencia da via e pela falta de visual de que já vem pela Estrada municipal. </w:t>
      </w:r>
    </w:p>
    <w:p w:rsidR="00D03187" w:rsidRPr="00D66BB8" w:rsidP="00D03187" w14:paraId="12C6AC3D" w14:textId="4EDBA457">
      <w:pPr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1490345</wp:posOffset>
            </wp:positionH>
            <wp:positionV relativeFrom="paragraph">
              <wp:posOffset>148590</wp:posOffset>
            </wp:positionV>
            <wp:extent cx="2575560" cy="1227455"/>
            <wp:effectExtent l="0" t="0" r="0" b="0"/>
            <wp:wrapNone/>
            <wp:docPr id="208678222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102875" name="Imagem 2"/>
                    <pic:cNvPicPr/>
                  </pic:nvPicPr>
                  <pic:blipFill>
                    <a:blip xmlns:r="http://schemas.openxmlformats.org/officeDocument/2006/relationships" r:embed="rId5" cstate="screen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5560" cy="1227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5C2D">
        <w:rPr>
          <w:rFonts w:ascii="Times New Roman" w:hAnsi="Times New Roman" w:cs="Times New Roman"/>
          <w:sz w:val="28"/>
          <w:szCs w:val="28"/>
        </w:rPr>
        <w:t>Sala das sessões, 30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de junho de 2021.</w:t>
      </w:r>
    </w:p>
    <w:p w:rsidR="00D03187" w:rsidRPr="00D66BB8" w:rsidP="00D03187" w14:paraId="6ACA64DE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3187" w:rsidP="00D03187" w14:paraId="718C8824" w14:textId="77777777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D03187" w:rsidP="00D03187" w14:paraId="374FB1B5" w14:textId="77777777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D03187" w:rsidRPr="00D66BB8" w:rsidP="00D03187" w14:paraId="07614480" w14:textId="446448B6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                                         DIGÃO </w:t>
      </w:r>
    </w:p>
    <w:p w:rsidR="00D03187" w:rsidRPr="002E79F9" w:rsidP="00D03187" w14:paraId="398D8A83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</w:p>
    <w:permEnd w:id="0"/>
    <w:p w:rsidR="006D1E9A" w:rsidRPr="006C41A4" w:rsidP="00D03187" w14:paraId="07A8F1E3" w14:textId="33A44AA0">
      <w:pPr>
        <w:jc w:val="center"/>
        <w:rPr>
          <w:rFonts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7673"/>
    <w:rsid w:val="000D2BDC"/>
    <w:rsid w:val="00104AAA"/>
    <w:rsid w:val="0015657E"/>
    <w:rsid w:val="00156CF8"/>
    <w:rsid w:val="00207649"/>
    <w:rsid w:val="002E79F9"/>
    <w:rsid w:val="003A4738"/>
    <w:rsid w:val="00460A32"/>
    <w:rsid w:val="0046546C"/>
    <w:rsid w:val="004B2CC9"/>
    <w:rsid w:val="0051286F"/>
    <w:rsid w:val="005445C2"/>
    <w:rsid w:val="00626437"/>
    <w:rsid w:val="00632FA0"/>
    <w:rsid w:val="00637BD2"/>
    <w:rsid w:val="006C41A4"/>
    <w:rsid w:val="006D1E9A"/>
    <w:rsid w:val="00822396"/>
    <w:rsid w:val="00A06CF2"/>
    <w:rsid w:val="00A701DA"/>
    <w:rsid w:val="00AA540D"/>
    <w:rsid w:val="00AB4B85"/>
    <w:rsid w:val="00AC6C4C"/>
    <w:rsid w:val="00B50C17"/>
    <w:rsid w:val="00B71E1F"/>
    <w:rsid w:val="00C00C1E"/>
    <w:rsid w:val="00C36776"/>
    <w:rsid w:val="00C55240"/>
    <w:rsid w:val="00CD6B58"/>
    <w:rsid w:val="00CF401E"/>
    <w:rsid w:val="00D03187"/>
    <w:rsid w:val="00D66BB8"/>
    <w:rsid w:val="00D845F3"/>
    <w:rsid w:val="00E36DBE"/>
    <w:rsid w:val="00E44A30"/>
    <w:rsid w:val="00E45723"/>
    <w:rsid w:val="00E82F2E"/>
    <w:rsid w:val="00EF1920"/>
    <w:rsid w:val="00F85C2D"/>
    <w:rsid w:val="00FB7464"/>
    <w:rsid w:val="00FC31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3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37B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E4A9F-7895-4FB5-83C3-589C00FCF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697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2</cp:revision>
  <cp:lastPrinted>2021-05-31T18:52:00Z</cp:lastPrinted>
  <dcterms:created xsi:type="dcterms:W3CDTF">2021-06-30T17:05:00Z</dcterms:created>
  <dcterms:modified xsi:type="dcterms:W3CDTF">2021-06-30T17:05:00Z</dcterms:modified>
</cp:coreProperties>
</file>