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C6A6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520BF3">
        <w:rPr>
          <w:rFonts w:ascii="Tahoma" w:hAnsi="Tahoma" w:cs="Tahoma"/>
          <w:b/>
          <w:bCs/>
          <w:sz w:val="24"/>
          <w:szCs w:val="24"/>
        </w:rPr>
        <w:t>Estrada da Servidão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BA6D37">
        <w:rPr>
          <w:rFonts w:ascii="Tahoma" w:hAnsi="Tahoma" w:cs="Tahoma"/>
          <w:sz w:val="24"/>
          <w:szCs w:val="24"/>
        </w:rPr>
        <w:t>frente ao número 500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520BF3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20DF4A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6D37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816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2021-06-29T12:22:00Z</dcterms:created>
  <dcterms:modified xsi:type="dcterms:W3CDTF">2021-06-29T12:22:00Z</dcterms:modified>
</cp:coreProperties>
</file>