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3F5D" w:rsidRPr="000A7C13" w:rsidP="00C03F5D" w14:paraId="194C8062" w14:textId="77777777">
      <w:pPr>
        <w:pStyle w:val="BodyText3"/>
        <w:spacing w:line="360" w:lineRule="auto"/>
        <w:jc w:val="both"/>
        <w:rPr>
          <w:rFonts w:ascii="Arial" w:hAnsi="Arial" w:cs="Arial"/>
          <w:b w:val="0"/>
          <w:szCs w:val="28"/>
        </w:rPr>
      </w:pPr>
      <w:permStart w:id="0" w:edGrp="everyone"/>
      <w:r w:rsidRPr="000A7C13">
        <w:rPr>
          <w:rFonts w:ascii="Arial" w:hAnsi="Arial" w:cs="Arial"/>
          <w:bCs/>
          <w:szCs w:val="28"/>
        </w:rPr>
        <w:t>EXMO. SR. PRESIDENTE DA CÂMARA MUNICIPAL DE SUMARÉ/SP</w:t>
      </w:r>
      <w:r w:rsidRPr="000A7C13">
        <w:rPr>
          <w:rFonts w:ascii="Arial" w:hAnsi="Arial" w:cs="Arial"/>
          <w:b w:val="0"/>
          <w:szCs w:val="28"/>
        </w:rPr>
        <w:t>.</w:t>
      </w:r>
    </w:p>
    <w:p w:rsidR="00C03F5D" w:rsidRPr="000A7C13" w:rsidP="00C03F5D" w14:paraId="26E5F955" w14:textId="77777777">
      <w:pPr>
        <w:pStyle w:val="BodyText3"/>
        <w:spacing w:line="360" w:lineRule="auto"/>
        <w:ind w:left="2880"/>
        <w:jc w:val="both"/>
        <w:rPr>
          <w:rFonts w:ascii="Arial" w:hAnsi="Arial" w:cs="Arial"/>
          <w:b w:val="0"/>
          <w:sz w:val="24"/>
          <w:szCs w:val="24"/>
        </w:rPr>
      </w:pPr>
    </w:p>
    <w:p w:rsidR="00C03F5D" w:rsidP="00C03F5D" w14:paraId="5F9B0187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DE1236">
        <w:rPr>
          <w:rFonts w:ascii="Arial" w:hAnsi="Arial" w:cs="Arial"/>
          <w:b/>
          <w:bCs/>
          <w:sz w:val="36"/>
          <w:szCs w:val="36"/>
          <w:u w:val="single"/>
        </w:rPr>
        <w:t xml:space="preserve">MOÇÃO DE APELO </w:t>
      </w:r>
    </w:p>
    <w:p w:rsidR="00C03F5D" w:rsidRPr="00DE1236" w:rsidP="00C03F5D" w14:paraId="5896751A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E006AE" w:rsidP="00C03F5D" w14:paraId="3EA006E5" w14:textId="38C080D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236">
        <w:rPr>
          <w:rFonts w:ascii="Times New Roman" w:hAnsi="Times New Roman" w:cs="Times New Roman"/>
          <w:sz w:val="28"/>
          <w:szCs w:val="28"/>
        </w:rPr>
        <w:t xml:space="preserve">Apresento a essa egrégia Casa de Leis a presente </w:t>
      </w:r>
      <w:r w:rsidRPr="00DE1236">
        <w:rPr>
          <w:rFonts w:ascii="Times New Roman" w:hAnsi="Times New Roman" w:cs="Times New Roman"/>
          <w:b/>
          <w:sz w:val="28"/>
          <w:szCs w:val="28"/>
        </w:rPr>
        <w:t>MOÇÃO DE APELO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78C">
        <w:rPr>
          <w:rFonts w:ascii="Times New Roman" w:hAnsi="Times New Roman" w:cs="Times New Roman"/>
          <w:bCs/>
          <w:sz w:val="28"/>
          <w:szCs w:val="28"/>
        </w:rPr>
        <w:t xml:space="preserve">destinada </w:t>
      </w:r>
      <w:r w:rsidR="00384D2D">
        <w:rPr>
          <w:rFonts w:ascii="Times New Roman" w:hAnsi="Times New Roman" w:cs="Times New Roman"/>
          <w:bCs/>
          <w:sz w:val="28"/>
          <w:szCs w:val="28"/>
        </w:rPr>
        <w:t xml:space="preserve">ao 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="00384D2D">
        <w:rPr>
          <w:rFonts w:ascii="Times New Roman" w:hAnsi="Times New Roman" w:cs="Times New Roman"/>
          <w:b/>
          <w:sz w:val="28"/>
          <w:szCs w:val="28"/>
        </w:rPr>
        <w:t xml:space="preserve">XMO. SR. PRESIDENTE DA CAMARA </w:t>
      </w:r>
      <w:r w:rsidR="00315138">
        <w:rPr>
          <w:rFonts w:ascii="Times New Roman" w:hAnsi="Times New Roman" w:cs="Times New Roman"/>
          <w:b/>
          <w:sz w:val="28"/>
          <w:szCs w:val="28"/>
        </w:rPr>
        <w:t>DOS DEPUTADOS</w:t>
      </w:r>
      <w:r w:rsidR="00384D2D">
        <w:rPr>
          <w:rFonts w:ascii="Times New Roman" w:hAnsi="Times New Roman" w:cs="Times New Roman"/>
          <w:b/>
          <w:sz w:val="28"/>
          <w:szCs w:val="28"/>
        </w:rPr>
        <w:t xml:space="preserve"> DD. DEPUTADO FEDERAL ARTHUR </w:t>
      </w:r>
      <w:r w:rsidR="00AD120D">
        <w:rPr>
          <w:rFonts w:ascii="Times New Roman" w:hAnsi="Times New Roman" w:cs="Times New Roman"/>
          <w:b/>
          <w:sz w:val="28"/>
          <w:szCs w:val="28"/>
        </w:rPr>
        <w:t>LIRA</w:t>
      </w:r>
      <w:r w:rsidR="00AD120D">
        <w:rPr>
          <w:rFonts w:ascii="Times New Roman" w:hAnsi="Times New Roman" w:cs="Times New Roman"/>
          <w:bCs/>
          <w:sz w:val="28"/>
          <w:szCs w:val="28"/>
        </w:rPr>
        <w:t>, no</w:t>
      </w:r>
      <w:r>
        <w:rPr>
          <w:rFonts w:ascii="Times New Roman" w:hAnsi="Times New Roman" w:cs="Times New Roman"/>
          <w:bCs/>
          <w:sz w:val="28"/>
          <w:szCs w:val="28"/>
        </w:rPr>
        <w:t xml:space="preserve"> sentido </w:t>
      </w:r>
      <w:r w:rsidR="00384D2D">
        <w:rPr>
          <w:rFonts w:ascii="Times New Roman" w:hAnsi="Times New Roman" w:cs="Times New Roman"/>
          <w:bCs/>
          <w:sz w:val="28"/>
          <w:szCs w:val="28"/>
        </w:rPr>
        <w:t>agilizar a tramitação do Projeto de Lei 2</w:t>
      </w:r>
      <w:r w:rsidR="00315138">
        <w:rPr>
          <w:rFonts w:ascii="Times New Roman" w:hAnsi="Times New Roman" w:cs="Times New Roman"/>
          <w:bCs/>
          <w:sz w:val="28"/>
          <w:szCs w:val="28"/>
        </w:rPr>
        <w:t>.</w:t>
      </w:r>
      <w:r w:rsidR="00384D2D">
        <w:rPr>
          <w:rFonts w:ascii="Times New Roman" w:hAnsi="Times New Roman" w:cs="Times New Roman"/>
          <w:bCs/>
          <w:sz w:val="28"/>
          <w:szCs w:val="28"/>
        </w:rPr>
        <w:t>226/2020.</w:t>
      </w:r>
    </w:p>
    <w:p w:rsidR="00384D2D" w:rsidP="00C03F5D" w14:paraId="79E2614D" w14:textId="7777777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4D2D" w:rsidRPr="005C4D46" w:rsidP="00384D2D" w14:paraId="119F8589" w14:textId="4C1B18C9">
      <w:pPr>
        <w:pStyle w:val="NormalWeb"/>
        <w:jc w:val="both"/>
        <w:rPr>
          <w:sz w:val="28"/>
          <w:szCs w:val="28"/>
        </w:rPr>
      </w:pPr>
      <w:r w:rsidRPr="005C4D46">
        <w:rPr>
          <w:sz w:val="28"/>
          <w:szCs w:val="28"/>
        </w:rPr>
        <w:t>O Projeto de Lei 2</w:t>
      </w:r>
      <w:r w:rsidR="00315138">
        <w:rPr>
          <w:sz w:val="28"/>
          <w:szCs w:val="28"/>
        </w:rPr>
        <w:t>.</w:t>
      </w:r>
      <w:r w:rsidRPr="005C4D46">
        <w:rPr>
          <w:sz w:val="28"/>
          <w:szCs w:val="28"/>
        </w:rPr>
        <w:t xml:space="preserve">226/20 que tramita perante as </w:t>
      </w:r>
      <w:bookmarkStart w:id="1" w:name="_Hlk75784188"/>
      <w:r w:rsidRPr="005C4D46">
        <w:rPr>
          <w:sz w:val="28"/>
          <w:szCs w:val="28"/>
        </w:rPr>
        <w:t>comissões de Desenvolvimento Econômico, Indústria, Comércio e Serviços; de Finanças e Tributação; e de Constituição e Justiça e de Cidadania,</w:t>
      </w:r>
      <w:bookmarkEnd w:id="1"/>
      <w:r w:rsidRPr="005C4D46">
        <w:rPr>
          <w:sz w:val="28"/>
          <w:szCs w:val="28"/>
        </w:rPr>
        <w:t xml:space="preserve"> de autoria do Deputado Federal Zé Vitor PL/MG., tem como objetivo suspender temporariamente, durante a pandemia do novo coronavírus, a possibilidade de busca e apreensão de veículo escolar em caso de inadimplência do dono junto ao agente financeiro do financiamento.</w:t>
      </w:r>
    </w:p>
    <w:p w:rsidR="00384D2D" w:rsidRPr="005C4D46" w:rsidP="00384D2D" w14:paraId="2FD2923E" w14:textId="751B09B1">
      <w:pPr>
        <w:pStyle w:val="NormalWeb"/>
        <w:jc w:val="both"/>
        <w:rPr>
          <w:sz w:val="28"/>
          <w:szCs w:val="28"/>
        </w:rPr>
      </w:pPr>
      <w:r w:rsidRPr="005C4D46">
        <w:rPr>
          <w:sz w:val="28"/>
          <w:szCs w:val="28"/>
        </w:rPr>
        <w:t xml:space="preserve">O texto insere dispositivos no </w:t>
      </w:r>
      <w:hyperlink r:id="rId5" w:history="1">
        <w:r w:rsidRPr="005C4D46">
          <w:rPr>
            <w:rStyle w:val="Hyperlink"/>
            <w:sz w:val="28"/>
            <w:szCs w:val="28"/>
          </w:rPr>
          <w:t>Decreto-Lei 911/69</w:t>
        </w:r>
      </w:hyperlink>
      <w:r w:rsidRPr="005C4D46">
        <w:rPr>
          <w:sz w:val="28"/>
          <w:szCs w:val="28"/>
        </w:rPr>
        <w:t>, que trata das normas do processo judicial sobre alienação fiduciária. Atualmente, caso o dono do veículo não esteja em dia com as prestações, após etapas de cobrança, o banco poderá pedir a um juiz que determine a busca e apreensão a fim de quitar a dívida.</w:t>
      </w:r>
    </w:p>
    <w:p w:rsidR="00384D2D" w:rsidRPr="005C4D46" w:rsidP="00384D2D" w14:paraId="294FD4A5" w14:textId="1DAA9DE8">
      <w:pPr>
        <w:pStyle w:val="NormalWeb"/>
        <w:jc w:val="both"/>
        <w:rPr>
          <w:sz w:val="28"/>
          <w:szCs w:val="28"/>
        </w:rPr>
      </w:pPr>
      <w:r w:rsidRPr="00EE4041">
        <w:rPr>
          <w:b/>
          <w:bCs/>
          <w:sz w:val="28"/>
          <w:szCs w:val="28"/>
        </w:rPr>
        <w:t>Senhor Presidente:</w:t>
      </w:r>
      <w:r w:rsidRPr="005C4D46">
        <w:rPr>
          <w:sz w:val="28"/>
          <w:szCs w:val="28"/>
        </w:rPr>
        <w:t xml:space="preserve"> A pandemia de coronavírus vem prejudicando especialmente os condutores escolares que estão à mais de 01(um) ano sem exercer seu trabalho em razão da paralização das aulas presenciais.</w:t>
      </w:r>
    </w:p>
    <w:p w:rsidR="00384D2D" w:rsidRPr="005C4D46" w:rsidP="00384D2D" w14:paraId="35788EFF" w14:textId="6C172D34">
      <w:pPr>
        <w:pStyle w:val="NormalWeb"/>
        <w:jc w:val="both"/>
        <w:rPr>
          <w:sz w:val="28"/>
          <w:szCs w:val="28"/>
        </w:rPr>
      </w:pPr>
      <w:r w:rsidRPr="005C4D46">
        <w:rPr>
          <w:sz w:val="28"/>
          <w:szCs w:val="28"/>
        </w:rPr>
        <w:t>E muitos motoristas profissionais adquiriram veículos automotores para trabalhar e acabaram assumindo parcelas de financiamento com valores significativos e com o comprometimento da renda familiar, esses trabalhadores não tem condições de continuar pagando as prestações de seus veículos.</w:t>
      </w:r>
    </w:p>
    <w:p w:rsidR="00384D2D" w:rsidRPr="005C4D46" w:rsidP="00384D2D" w14:paraId="502E194D" w14:textId="61184575">
      <w:pPr>
        <w:pStyle w:val="NormalWeb"/>
        <w:jc w:val="both"/>
        <w:rPr>
          <w:sz w:val="28"/>
          <w:szCs w:val="28"/>
        </w:rPr>
      </w:pPr>
      <w:r w:rsidRPr="005C4D46">
        <w:rPr>
          <w:sz w:val="28"/>
          <w:szCs w:val="28"/>
        </w:rPr>
        <w:t>Assim para garantir que estes profissionais continuem trabalhando, é necessário que suspenda a medida de busca e apreensão prevista no Decreto-Lei nº 911 de 1</w:t>
      </w:r>
      <w:r w:rsidR="00282167">
        <w:rPr>
          <w:sz w:val="28"/>
          <w:szCs w:val="28"/>
        </w:rPr>
        <w:t>9</w:t>
      </w:r>
      <w:r w:rsidRPr="005C4D46">
        <w:rPr>
          <w:sz w:val="28"/>
          <w:szCs w:val="28"/>
        </w:rPr>
        <w:t>69, enquanto perdurar o estado de calamidade publica declarada pelo Decreto Legislativo nº 6, de 20 de março de 2020, pois referidos veículos não são luxo e sim ferramentas de trabalho.</w:t>
      </w:r>
    </w:p>
    <w:p w:rsidR="00384D2D" w:rsidRPr="005C4D46" w:rsidP="00384D2D" w14:paraId="7DA21103" w14:textId="4692B3B5">
      <w:pPr>
        <w:pStyle w:val="NormalWeb"/>
        <w:jc w:val="both"/>
        <w:rPr>
          <w:sz w:val="28"/>
          <w:szCs w:val="28"/>
        </w:rPr>
      </w:pPr>
      <w:r w:rsidRPr="005C4D46">
        <w:rPr>
          <w:sz w:val="28"/>
          <w:szCs w:val="28"/>
        </w:rPr>
        <w:t>O projeto de lei 2</w:t>
      </w:r>
      <w:r w:rsidR="00315138">
        <w:rPr>
          <w:sz w:val="28"/>
          <w:szCs w:val="28"/>
        </w:rPr>
        <w:t>.</w:t>
      </w:r>
      <w:r w:rsidRPr="005C4D46">
        <w:rPr>
          <w:sz w:val="28"/>
          <w:szCs w:val="28"/>
        </w:rPr>
        <w:t xml:space="preserve">226/20 ora em tramitação, </w:t>
      </w:r>
      <w:r w:rsidR="005C4D46">
        <w:rPr>
          <w:sz w:val="28"/>
          <w:szCs w:val="28"/>
        </w:rPr>
        <w:t xml:space="preserve">é muito importante </w:t>
      </w:r>
      <w:r w:rsidRPr="005C4D46">
        <w:rPr>
          <w:sz w:val="28"/>
          <w:szCs w:val="28"/>
        </w:rPr>
        <w:t>s</w:t>
      </w:r>
      <w:r w:rsidR="005C4D46">
        <w:rPr>
          <w:sz w:val="28"/>
          <w:szCs w:val="28"/>
        </w:rPr>
        <w:t>ua</w:t>
      </w:r>
      <w:r w:rsidRPr="005C4D46">
        <w:rPr>
          <w:sz w:val="28"/>
          <w:szCs w:val="28"/>
        </w:rPr>
        <w:t xml:space="preserve"> aprova</w:t>
      </w:r>
      <w:r w:rsidR="005C4D46">
        <w:rPr>
          <w:sz w:val="28"/>
          <w:szCs w:val="28"/>
        </w:rPr>
        <w:t>ção</w:t>
      </w:r>
      <w:r w:rsidRPr="005C4D46">
        <w:rPr>
          <w:sz w:val="28"/>
          <w:szCs w:val="28"/>
        </w:rPr>
        <w:t xml:space="preserve"> pela Câmara Federal, pois o que se busca é dar condições aos profissionais autônomos de continuarem trabalhando para manter o sustento de suas famílias e, quando passar esta situação de dificuldade, retomarem o pagamento das parcelas do financiamento de seus veículos.</w:t>
      </w:r>
    </w:p>
    <w:p w:rsidR="00384D2D" w:rsidRPr="005C4D46" w:rsidP="00384D2D" w14:paraId="2CA0DA4D" w14:textId="0D7852A8">
      <w:pPr>
        <w:pStyle w:val="NormalWeb"/>
        <w:jc w:val="both"/>
        <w:rPr>
          <w:sz w:val="28"/>
          <w:szCs w:val="28"/>
        </w:rPr>
      </w:pPr>
      <w:r w:rsidRPr="005C4D46">
        <w:rPr>
          <w:sz w:val="28"/>
          <w:szCs w:val="28"/>
        </w:rPr>
        <w:t>A presente Moção de Apelo se firma no interesse individual e coletivo sem prejudicar as instituições financeiras.</w:t>
      </w:r>
    </w:p>
    <w:p w:rsidR="00384D2D" w:rsidRPr="005C4D46" w:rsidP="00384D2D" w14:paraId="5C07A962" w14:textId="08867923">
      <w:pPr>
        <w:pStyle w:val="NormalWeb"/>
        <w:jc w:val="both"/>
        <w:rPr>
          <w:sz w:val="28"/>
          <w:szCs w:val="28"/>
        </w:rPr>
      </w:pPr>
      <w:r w:rsidRPr="005C4D46">
        <w:rPr>
          <w:sz w:val="28"/>
          <w:szCs w:val="28"/>
        </w:rPr>
        <w:t xml:space="preserve">E conforme a </w:t>
      </w:r>
      <w:r w:rsidRPr="005C4D46" w:rsidR="005C4D46">
        <w:rPr>
          <w:sz w:val="28"/>
          <w:szCs w:val="28"/>
        </w:rPr>
        <w:t>tramitação anexa</w:t>
      </w:r>
      <w:r w:rsidRPr="005C4D46">
        <w:rPr>
          <w:sz w:val="28"/>
          <w:szCs w:val="28"/>
        </w:rPr>
        <w:t xml:space="preserve"> o PL/2.226/2020 está sendo analisado pelas comissões de Desenvolvimento Econômico, Indústria, Comércio e Serviços; de Finanças e Tributação; e de Constituição e Justiça e de Cidadania, e uma vez com pareceres positivos, vem requerer através desta </w:t>
      </w:r>
      <w:r w:rsidRPr="005C4D46" w:rsidR="006508A6">
        <w:rPr>
          <w:sz w:val="28"/>
          <w:szCs w:val="28"/>
        </w:rPr>
        <w:t>Moção</w:t>
      </w:r>
      <w:r w:rsidRPr="005C4D46">
        <w:rPr>
          <w:sz w:val="28"/>
          <w:szCs w:val="28"/>
        </w:rPr>
        <w:t xml:space="preserve"> de Apelo ao </w:t>
      </w:r>
      <w:bookmarkStart w:id="2" w:name="_Hlk75784295"/>
      <w:r w:rsidRPr="005C4D46" w:rsidR="006508A6">
        <w:rPr>
          <w:b/>
          <w:sz w:val="28"/>
          <w:szCs w:val="28"/>
        </w:rPr>
        <w:t xml:space="preserve">EXMO. SR. PRESIDENTE DA CAMARA </w:t>
      </w:r>
      <w:r w:rsidR="00315138">
        <w:rPr>
          <w:b/>
          <w:sz w:val="28"/>
          <w:szCs w:val="28"/>
        </w:rPr>
        <w:t>DOS DEPUTADOS</w:t>
      </w:r>
      <w:r w:rsidRPr="005C4D46" w:rsidR="006508A6">
        <w:rPr>
          <w:b/>
          <w:sz w:val="28"/>
          <w:szCs w:val="28"/>
        </w:rPr>
        <w:t xml:space="preserve"> DD. DEPUTADO FEDERAL ARTHUR LIRA </w:t>
      </w:r>
      <w:bookmarkEnd w:id="2"/>
      <w:r w:rsidRPr="005C4D46" w:rsidR="006508A6">
        <w:rPr>
          <w:b/>
          <w:sz w:val="28"/>
          <w:szCs w:val="28"/>
        </w:rPr>
        <w:t>que o mesmo seja colocado em votação</w:t>
      </w:r>
      <w:r w:rsidR="005C4D46">
        <w:rPr>
          <w:b/>
          <w:sz w:val="28"/>
          <w:szCs w:val="28"/>
        </w:rPr>
        <w:t xml:space="preserve"> pelo plenário federal,</w:t>
      </w:r>
      <w:r w:rsidRPr="005C4D46" w:rsidR="006508A6">
        <w:rPr>
          <w:b/>
          <w:sz w:val="28"/>
          <w:szCs w:val="28"/>
        </w:rPr>
        <w:t xml:space="preserve"> pela prioridade que o caso requer.</w:t>
      </w:r>
    </w:p>
    <w:p w:rsidR="00146423" w:rsidRPr="005C4D46" w:rsidP="00146423" w14:paraId="1FE63EEC" w14:textId="77777777">
      <w:pPr>
        <w:rPr>
          <w:rFonts w:ascii="Times New Roman" w:hAnsi="Times New Roman" w:cs="Times New Roman"/>
          <w:sz w:val="28"/>
          <w:szCs w:val="28"/>
        </w:rPr>
      </w:pPr>
      <w:r w:rsidRPr="005C4D46">
        <w:rPr>
          <w:rFonts w:ascii="Times New Roman" w:hAnsi="Times New Roman" w:cs="Times New Roman"/>
          <w:b/>
          <w:bCs/>
          <w:sz w:val="28"/>
          <w:szCs w:val="28"/>
          <w:u w:val="single"/>
        </w:rPr>
        <w:t>Pelo exposto</w:t>
      </w:r>
      <w:r w:rsidRPr="005C4D46">
        <w:rPr>
          <w:rFonts w:ascii="Times New Roman" w:hAnsi="Times New Roman" w:cs="Times New Roman"/>
          <w:sz w:val="28"/>
          <w:szCs w:val="28"/>
        </w:rPr>
        <w:t>,</w:t>
      </w:r>
    </w:p>
    <w:p w:rsidR="006508A6" w:rsidRPr="005C4D46" w:rsidP="00146423" w14:paraId="3C87CC9C" w14:textId="280A9345">
      <w:pPr>
        <w:pStyle w:val="NoSpacing"/>
        <w:tabs>
          <w:tab w:val="left" w:pos="1701"/>
        </w:tabs>
        <w:spacing w:before="240" w:after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D46">
        <w:rPr>
          <w:rStyle w:val="Strong"/>
          <w:rFonts w:ascii="Times New Roman" w:hAnsi="Times New Roman" w:cs="Times New Roman"/>
          <w:sz w:val="28"/>
          <w:szCs w:val="28"/>
        </w:rPr>
        <w:t>Senhor Presidente,</w:t>
      </w:r>
      <w:r w:rsidRPr="005C4D46">
        <w:rPr>
          <w:rFonts w:ascii="Times New Roman" w:hAnsi="Times New Roman" w:cs="Times New Roman"/>
          <w:sz w:val="28"/>
          <w:szCs w:val="28"/>
        </w:rPr>
        <w:t xml:space="preserve"> requeiro, na forma regimental e, depois de ouvido o Plenário, que conste na ata desta Sessão a referida </w:t>
      </w:r>
      <w:r w:rsidRPr="005C4D46">
        <w:rPr>
          <w:rFonts w:ascii="Times New Roman" w:hAnsi="Times New Roman" w:cs="Times New Roman"/>
          <w:b/>
          <w:bCs/>
          <w:sz w:val="28"/>
          <w:szCs w:val="28"/>
        </w:rPr>
        <w:t>MOÇÃO DE APELO</w:t>
      </w:r>
      <w:r w:rsidRPr="005C4D46">
        <w:rPr>
          <w:rFonts w:ascii="Times New Roman" w:hAnsi="Times New Roman" w:cs="Times New Roman"/>
          <w:sz w:val="28"/>
          <w:szCs w:val="28"/>
        </w:rPr>
        <w:t xml:space="preserve"> </w:t>
      </w:r>
      <w:r w:rsidRPr="005C4D46">
        <w:rPr>
          <w:rFonts w:ascii="Times New Roman" w:hAnsi="Times New Roman" w:cs="Times New Roman"/>
          <w:sz w:val="28"/>
          <w:szCs w:val="28"/>
        </w:rPr>
        <w:t xml:space="preserve">ao </w:t>
      </w:r>
      <w:r w:rsidRPr="005C4D46">
        <w:rPr>
          <w:rFonts w:ascii="Times New Roman" w:hAnsi="Times New Roman" w:cs="Times New Roman"/>
          <w:b/>
          <w:sz w:val="28"/>
          <w:szCs w:val="28"/>
        </w:rPr>
        <w:t xml:space="preserve">EXMO. SR. PRESIDENTE DA CAMARA </w:t>
      </w:r>
      <w:r w:rsidR="00315138">
        <w:rPr>
          <w:rFonts w:ascii="Times New Roman" w:hAnsi="Times New Roman" w:cs="Times New Roman"/>
          <w:b/>
          <w:sz w:val="28"/>
          <w:szCs w:val="28"/>
        </w:rPr>
        <w:t xml:space="preserve">DOS DEPUTADOS </w:t>
      </w:r>
      <w:r w:rsidRPr="005C4D46">
        <w:rPr>
          <w:rFonts w:ascii="Times New Roman" w:hAnsi="Times New Roman" w:cs="Times New Roman"/>
          <w:b/>
          <w:sz w:val="28"/>
          <w:szCs w:val="28"/>
        </w:rPr>
        <w:t>DD. DEPUTADO FEDERAL ARTHUR LIRA.</w:t>
      </w:r>
    </w:p>
    <w:p w:rsidR="006508A6" w:rsidRPr="005C4D46" w:rsidP="00146423" w14:paraId="1000A4E5" w14:textId="67754D2F">
      <w:pPr>
        <w:pStyle w:val="NoSpacing"/>
        <w:tabs>
          <w:tab w:val="left" w:pos="1701"/>
        </w:tabs>
        <w:spacing w:before="240" w:after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D46">
        <w:rPr>
          <w:rFonts w:ascii="Times New Roman" w:hAnsi="Times New Roman" w:cs="Times New Roman"/>
          <w:b/>
          <w:sz w:val="28"/>
          <w:szCs w:val="28"/>
        </w:rPr>
        <w:t>Requeiro ainda sejam enviadas copias desta Moção aos</w:t>
      </w:r>
    </w:p>
    <w:p w:rsidR="006508A6" w:rsidRPr="005C4D46" w:rsidP="00146423" w14:paraId="7F46748C" w14:textId="69BA6647">
      <w:pPr>
        <w:pStyle w:val="NoSpacing"/>
        <w:tabs>
          <w:tab w:val="left" w:pos="1701"/>
        </w:tabs>
        <w:spacing w:before="240" w:after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D46">
        <w:rPr>
          <w:rFonts w:ascii="Times New Roman" w:hAnsi="Times New Roman" w:cs="Times New Roman"/>
          <w:b/>
          <w:sz w:val="28"/>
          <w:szCs w:val="28"/>
        </w:rPr>
        <w:t xml:space="preserve">Exmo. Sr. Deputado Federal Henrique do Paraiso (Republicano) e </w:t>
      </w:r>
    </w:p>
    <w:p w:rsidR="006508A6" w:rsidRPr="005C4D46" w:rsidP="00146423" w14:paraId="72192AFB" w14:textId="66B5219B">
      <w:pPr>
        <w:pStyle w:val="NoSpacing"/>
        <w:tabs>
          <w:tab w:val="left" w:pos="1701"/>
        </w:tabs>
        <w:spacing w:before="240" w:after="240" w:line="276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C4D46">
        <w:rPr>
          <w:rFonts w:ascii="Times New Roman" w:hAnsi="Times New Roman" w:cs="Times New Roman"/>
          <w:b/>
          <w:sz w:val="28"/>
          <w:szCs w:val="28"/>
        </w:rPr>
        <w:t>Exmo. Sr. Deputado Federal Abou Anne</w:t>
      </w:r>
      <w:r w:rsidRPr="005C4D46">
        <w:rPr>
          <w:rFonts w:ascii="Times New Roman" w:hAnsi="Times New Roman" w:cs="Times New Roman"/>
          <w:b/>
          <w:caps/>
          <w:sz w:val="28"/>
          <w:szCs w:val="28"/>
        </w:rPr>
        <w:t xml:space="preserve"> (p</w:t>
      </w:r>
      <w:r w:rsidR="006B2E18">
        <w:rPr>
          <w:rFonts w:ascii="Times New Roman" w:hAnsi="Times New Roman" w:cs="Times New Roman"/>
          <w:b/>
          <w:caps/>
          <w:sz w:val="28"/>
          <w:szCs w:val="28"/>
        </w:rPr>
        <w:t>s</w:t>
      </w:r>
      <w:r w:rsidRPr="005C4D46">
        <w:rPr>
          <w:rFonts w:ascii="Times New Roman" w:hAnsi="Times New Roman" w:cs="Times New Roman"/>
          <w:b/>
          <w:caps/>
          <w:sz w:val="28"/>
          <w:szCs w:val="28"/>
        </w:rPr>
        <w:t>l)</w:t>
      </w:r>
      <w:r w:rsidR="005C4D46">
        <w:rPr>
          <w:rFonts w:ascii="Times New Roman" w:hAnsi="Times New Roman" w:cs="Times New Roman"/>
          <w:b/>
          <w:caps/>
          <w:sz w:val="28"/>
          <w:szCs w:val="28"/>
        </w:rPr>
        <w:t>.</w:t>
      </w:r>
    </w:p>
    <w:p w:rsidR="00C96DC9" w:rsidRPr="005C4D46" w:rsidP="00146423" w14:paraId="671775A7" w14:textId="777777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4D4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46423" w:rsidRPr="005C4D46" w:rsidP="00146423" w14:paraId="018EFCA7" w14:textId="311DFA55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D46">
        <w:rPr>
          <w:rFonts w:ascii="Times New Roman" w:hAnsi="Times New Roman" w:cs="Times New Roman"/>
          <w:sz w:val="28"/>
          <w:szCs w:val="28"/>
        </w:rPr>
        <w:t xml:space="preserve">Sala de Sessões </w:t>
      </w:r>
      <w:r w:rsidRPr="005C4D46" w:rsidR="006508A6">
        <w:rPr>
          <w:rFonts w:ascii="Times New Roman" w:hAnsi="Times New Roman" w:cs="Times New Roman"/>
          <w:sz w:val="28"/>
          <w:szCs w:val="28"/>
        </w:rPr>
        <w:t xml:space="preserve">29 </w:t>
      </w:r>
      <w:r w:rsidRPr="005C4D46">
        <w:rPr>
          <w:rFonts w:ascii="Times New Roman" w:hAnsi="Times New Roman" w:cs="Times New Roman"/>
          <w:sz w:val="28"/>
          <w:szCs w:val="28"/>
        </w:rPr>
        <w:t xml:space="preserve">de junho 2021 </w:t>
      </w:r>
    </w:p>
    <w:p w:rsidR="00146423" w:rsidRPr="00AD1D19" w:rsidP="00146423" w14:paraId="657F568D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632725" cy="723900"/>
            <wp:effectExtent l="0" t="0" r="6350" b="0"/>
            <wp:docPr id="3910700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2622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0442" cy="74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423" w:rsidRPr="00AD1D19" w:rsidP="00146423" w14:paraId="61284ECA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SIRINEU ARAUJO</w:t>
      </w:r>
    </w:p>
    <w:p w:rsidR="007B119F" w:rsidRPr="007B119F" w:rsidP="005C4D46" w14:paraId="0C0EC414" w14:textId="6DBD58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1D19">
        <w:rPr>
          <w:rFonts w:ascii="Times New Roman" w:hAnsi="Times New Roman" w:cs="Times New Roman"/>
          <w:b/>
          <w:bCs/>
          <w:sz w:val="28"/>
          <w:szCs w:val="28"/>
        </w:rPr>
        <w:t>VEREADOR -PL</w:t>
      </w:r>
    </w:p>
    <w:permEnd w:id="0"/>
    <w:p w:rsidR="003B478C" w:rsidRPr="00C03F5D" w:rsidP="00C03F5D" w14:paraId="3F2BDAE9" w14:textId="77777777">
      <w:pPr>
        <w:jc w:val="both"/>
        <w:rPr>
          <w:bCs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revisionView w:comments="1" w:formatting="1" w:inkAnnotations="0" w:insDel="1" w:markup="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C13"/>
    <w:rsid w:val="000D2BDC"/>
    <w:rsid w:val="00104AAA"/>
    <w:rsid w:val="001170BB"/>
    <w:rsid w:val="00146423"/>
    <w:rsid w:val="0015657E"/>
    <w:rsid w:val="00156CF8"/>
    <w:rsid w:val="00281FA9"/>
    <w:rsid w:val="00282167"/>
    <w:rsid w:val="00315138"/>
    <w:rsid w:val="00384D2D"/>
    <w:rsid w:val="003B478C"/>
    <w:rsid w:val="00460A32"/>
    <w:rsid w:val="004B2CC9"/>
    <w:rsid w:val="0051286F"/>
    <w:rsid w:val="005C4D46"/>
    <w:rsid w:val="00601B0A"/>
    <w:rsid w:val="00626437"/>
    <w:rsid w:val="00632FA0"/>
    <w:rsid w:val="00634D94"/>
    <w:rsid w:val="006508A6"/>
    <w:rsid w:val="006975D3"/>
    <w:rsid w:val="006B2E18"/>
    <w:rsid w:val="006C41A4"/>
    <w:rsid w:val="006D1E9A"/>
    <w:rsid w:val="00702D4A"/>
    <w:rsid w:val="0077289D"/>
    <w:rsid w:val="007B119F"/>
    <w:rsid w:val="007C6DA0"/>
    <w:rsid w:val="00822396"/>
    <w:rsid w:val="009E0886"/>
    <w:rsid w:val="00A06CF2"/>
    <w:rsid w:val="00AC3A77"/>
    <w:rsid w:val="00AD120D"/>
    <w:rsid w:val="00AD1D19"/>
    <w:rsid w:val="00AE6AEE"/>
    <w:rsid w:val="00B74A03"/>
    <w:rsid w:val="00C00C1E"/>
    <w:rsid w:val="00C03739"/>
    <w:rsid w:val="00C03F5D"/>
    <w:rsid w:val="00C36776"/>
    <w:rsid w:val="00C96DC9"/>
    <w:rsid w:val="00CA0433"/>
    <w:rsid w:val="00CA7DF5"/>
    <w:rsid w:val="00CD6B58"/>
    <w:rsid w:val="00CE6135"/>
    <w:rsid w:val="00CF401E"/>
    <w:rsid w:val="00D329E0"/>
    <w:rsid w:val="00D6252A"/>
    <w:rsid w:val="00D81AC4"/>
    <w:rsid w:val="00DE1236"/>
    <w:rsid w:val="00E006AE"/>
    <w:rsid w:val="00EE40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5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E006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006A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E006A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006AE"/>
  </w:style>
  <w:style w:type="paragraph" w:styleId="NoSpacing">
    <w:name w:val="No Spacing"/>
    <w:uiPriority w:val="1"/>
    <w:qFormat/>
    <w:locked/>
    <w:rsid w:val="001464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1464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384D2D"/>
    <w:rPr>
      <w:color w:val="0000FF"/>
      <w:u w:val="single"/>
    </w:rPr>
  </w:style>
  <w:style w:type="character" w:customStyle="1" w:styleId="termoglossario">
    <w:name w:val="termoglossario"/>
    <w:basedOn w:val="DefaultParagraphFont"/>
    <w:rsid w:val="0038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2.camara.gov.br/legin/fed/declei/1960-1969/decreto-lei-911-1-outubro-1969-375229-norma-pe.html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2031A-45EE-4E82-AFE7-D421F9B563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2879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Vioto</cp:lastModifiedBy>
  <cp:revision>2</cp:revision>
  <cp:lastPrinted>2021-02-25T18:05:00Z</cp:lastPrinted>
  <dcterms:created xsi:type="dcterms:W3CDTF">2021-06-29T01:51:00Z</dcterms:created>
  <dcterms:modified xsi:type="dcterms:W3CDTF">2021-06-29T01:51:00Z</dcterms:modified>
</cp:coreProperties>
</file>