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202C2963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0B4307">
        <w:rPr>
          <w:rFonts w:ascii="Arial" w:eastAsia="MS Mincho" w:hAnsi="Arial" w:cs="Arial"/>
          <w:b/>
          <w:sz w:val="28"/>
          <w:szCs w:val="28"/>
        </w:rPr>
        <w:t>faixa de pedestres na</w:t>
      </w:r>
      <w:r w:rsidR="006D443D">
        <w:rPr>
          <w:rFonts w:ascii="Arial" w:eastAsia="MS Mincho" w:hAnsi="Arial" w:cs="Arial"/>
          <w:b/>
          <w:sz w:val="28"/>
          <w:szCs w:val="28"/>
        </w:rPr>
        <w:t xml:space="preserve"> esquina da</w:t>
      </w:r>
      <w:r w:rsidR="000B4307">
        <w:rPr>
          <w:rFonts w:ascii="Arial" w:eastAsia="MS Mincho" w:hAnsi="Arial" w:cs="Arial"/>
          <w:b/>
          <w:sz w:val="28"/>
          <w:szCs w:val="28"/>
        </w:rPr>
        <w:t xml:space="preserve"> Rua </w:t>
      </w:r>
      <w:r w:rsidR="006D443D">
        <w:rPr>
          <w:rFonts w:ascii="Arial" w:eastAsia="MS Mincho" w:hAnsi="Arial" w:cs="Arial"/>
          <w:b/>
          <w:sz w:val="28"/>
          <w:szCs w:val="28"/>
        </w:rPr>
        <w:t xml:space="preserve">Willian Gonçalves Pereira com a Rua Osvaldo Vacari no </w:t>
      </w:r>
      <w:r w:rsidR="006D443D">
        <w:rPr>
          <w:rFonts w:ascii="Arial" w:eastAsia="MS Mincho" w:hAnsi="Arial" w:cs="Arial"/>
          <w:b/>
          <w:sz w:val="28"/>
          <w:szCs w:val="28"/>
        </w:rPr>
        <w:t>Jd</w:t>
      </w:r>
      <w:r w:rsidR="006D443D">
        <w:rPr>
          <w:rFonts w:ascii="Arial" w:eastAsia="MS Mincho" w:hAnsi="Arial" w:cs="Arial"/>
          <w:b/>
          <w:sz w:val="28"/>
          <w:szCs w:val="28"/>
        </w:rPr>
        <w:t xml:space="preserve"> Maria Antônia.</w:t>
      </w:r>
    </w:p>
    <w:bookmarkEnd w:id="1"/>
    <w:p w:rsidR="00792776" w:rsidP="00792776" w14:paraId="283E7505" w14:textId="543ACF2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pessoas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A92B73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6B28F0F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0B4307">
        <w:rPr>
          <w:rFonts w:ascii="Arial" w:hAnsi="Arial" w:cs="Arial"/>
          <w:sz w:val="28"/>
          <w:szCs w:val="28"/>
        </w:rPr>
        <w:t>29</w:t>
      </w:r>
      <w:r w:rsidRPr="001935E6">
        <w:rPr>
          <w:rFonts w:ascii="Arial" w:hAnsi="Arial" w:cs="Arial"/>
          <w:sz w:val="28"/>
          <w:szCs w:val="28"/>
        </w:rPr>
        <w:t xml:space="preserve"> de </w:t>
      </w:r>
      <w:r w:rsidR="00A56D85">
        <w:rPr>
          <w:rFonts w:ascii="Arial" w:hAnsi="Arial" w:cs="Arial"/>
          <w:sz w:val="28"/>
          <w:szCs w:val="28"/>
        </w:rPr>
        <w:t>junho</w:t>
      </w:r>
      <w:r w:rsidRPr="001935E6">
        <w:rPr>
          <w:rFonts w:ascii="Arial" w:hAnsi="Arial" w:cs="Arial"/>
          <w:sz w:val="28"/>
          <w:szCs w:val="28"/>
        </w:rPr>
        <w:t xml:space="preserve"> de 2021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3871FC"/>
    <w:rsid w:val="003C7C4B"/>
    <w:rsid w:val="00460A32"/>
    <w:rsid w:val="004B2CC9"/>
    <w:rsid w:val="0051286F"/>
    <w:rsid w:val="0051302F"/>
    <w:rsid w:val="005340A0"/>
    <w:rsid w:val="005C7B7B"/>
    <w:rsid w:val="00601B0A"/>
    <w:rsid w:val="00626437"/>
    <w:rsid w:val="00632FA0"/>
    <w:rsid w:val="006C41A4"/>
    <w:rsid w:val="006D1E9A"/>
    <w:rsid w:val="006D443D"/>
    <w:rsid w:val="00792776"/>
    <w:rsid w:val="007E2B98"/>
    <w:rsid w:val="007F7DFB"/>
    <w:rsid w:val="00822396"/>
    <w:rsid w:val="00A06CF2"/>
    <w:rsid w:val="00A56D85"/>
    <w:rsid w:val="00A92B73"/>
    <w:rsid w:val="00AE6AEE"/>
    <w:rsid w:val="00B03391"/>
    <w:rsid w:val="00B40765"/>
    <w:rsid w:val="00C00C1E"/>
    <w:rsid w:val="00C36776"/>
    <w:rsid w:val="00CD6B58"/>
    <w:rsid w:val="00CF401E"/>
    <w:rsid w:val="00DE07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13980-7F5F-4D6A-A6FF-22CC73FAE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2021-06-28T12:42:00Z</dcterms:created>
  <dcterms:modified xsi:type="dcterms:W3CDTF">2021-06-28T12:42:00Z</dcterms:modified>
</cp:coreProperties>
</file>