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7158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45D2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EXMO. SR. PRESIDENTE DA CÂMARA MUNICIPAL DE SUMARÉ</w:t>
      </w:r>
      <w:r w:rsidR="000A45D2">
        <w:rPr>
          <w:rFonts w:ascii="Arial" w:hAnsi="Arial" w:cs="Arial"/>
          <w:b/>
          <w:sz w:val="24"/>
          <w:szCs w:val="24"/>
        </w:rPr>
        <w:t>.</w:t>
      </w: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P="009F25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2D64" w:rsidRPr="00C52049" w:rsidP="009F25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DD2D6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C52049">
        <w:rPr>
          <w:rFonts w:ascii="Arial" w:hAnsi="Arial" w:cs="Arial"/>
          <w:b/>
          <w:sz w:val="24"/>
          <w:szCs w:val="24"/>
        </w:rPr>
        <w:t>tapa-buracos</w:t>
      </w:r>
      <w:r w:rsidR="007C741F">
        <w:rPr>
          <w:rFonts w:ascii="Arial" w:hAnsi="Arial" w:cs="Arial"/>
          <w:b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 xml:space="preserve">na </w:t>
      </w:r>
      <w:r w:rsidRPr="000B42CB" w:rsidR="000B42CB">
        <w:rPr>
          <w:rFonts w:ascii="Arial" w:hAnsi="Arial" w:cs="Arial"/>
          <w:sz w:val="24"/>
          <w:szCs w:val="24"/>
        </w:rPr>
        <w:t xml:space="preserve">Rua </w:t>
      </w:r>
      <w:r w:rsidRPr="000B42CB" w:rsidR="000B42CB">
        <w:rPr>
          <w:rFonts w:ascii="Arial" w:hAnsi="Arial" w:cs="Arial"/>
          <w:sz w:val="24"/>
          <w:szCs w:val="24"/>
        </w:rPr>
        <w:t>Seraphim</w:t>
      </w:r>
      <w:r w:rsidRPr="000B42CB" w:rsidR="000B42CB">
        <w:rPr>
          <w:rFonts w:ascii="Arial" w:hAnsi="Arial" w:cs="Arial"/>
          <w:sz w:val="24"/>
          <w:szCs w:val="24"/>
        </w:rPr>
        <w:t xml:space="preserve"> Coral</w:t>
      </w:r>
      <w:r w:rsidRPr="007B1DB3" w:rsidR="007B1DB3">
        <w:rPr>
          <w:rFonts w:ascii="Arial" w:hAnsi="Arial" w:cs="Arial"/>
          <w:sz w:val="24"/>
          <w:szCs w:val="24"/>
        </w:rPr>
        <w:t xml:space="preserve">, Jardim </w:t>
      </w:r>
      <w:r w:rsidR="000A45D2">
        <w:rPr>
          <w:rFonts w:ascii="Arial" w:hAnsi="Arial" w:cs="Arial"/>
          <w:sz w:val="24"/>
          <w:szCs w:val="24"/>
        </w:rPr>
        <w:t>Alvorada</w:t>
      </w:r>
      <w:r w:rsidRPr="007B1DB3" w:rsidR="007B1DB3">
        <w:rPr>
          <w:rFonts w:ascii="Arial" w:hAnsi="Arial" w:cs="Arial"/>
          <w:sz w:val="24"/>
          <w:szCs w:val="24"/>
        </w:rPr>
        <w:t>.</w:t>
      </w:r>
    </w:p>
    <w:p w:rsidR="00197158" w:rsidRPr="00C52049" w:rsidP="00DD2D6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97158" w:rsidRPr="00C52049" w:rsidP="009F257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>A indicação se faz necessária, tendo em vista que</w:t>
      </w:r>
      <w:r w:rsidR="000A45D2">
        <w:rPr>
          <w:rFonts w:ascii="Arial" w:hAnsi="Arial" w:cs="Arial"/>
          <w:sz w:val="24"/>
          <w:szCs w:val="24"/>
        </w:rPr>
        <w:t>,</w:t>
      </w:r>
      <w:r w:rsidRPr="00C52049">
        <w:rPr>
          <w:rFonts w:ascii="Arial" w:hAnsi="Arial" w:cs="Arial"/>
          <w:sz w:val="24"/>
          <w:szCs w:val="24"/>
        </w:rPr>
        <w:t xml:space="preserve"> a rua </w:t>
      </w:r>
      <w:r w:rsidR="000A45D2">
        <w:rPr>
          <w:rFonts w:ascii="Arial" w:hAnsi="Arial" w:cs="Arial"/>
          <w:sz w:val="24"/>
          <w:szCs w:val="24"/>
        </w:rPr>
        <w:t>acima mencionada</w:t>
      </w:r>
      <w:r w:rsidR="00EE1FFB">
        <w:rPr>
          <w:rFonts w:ascii="Arial" w:hAnsi="Arial" w:cs="Arial"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>encontra</w:t>
      </w:r>
      <w:r w:rsidR="000A45D2">
        <w:rPr>
          <w:rFonts w:ascii="Arial" w:hAnsi="Arial" w:cs="Arial"/>
          <w:sz w:val="24"/>
          <w:szCs w:val="24"/>
        </w:rPr>
        <w:t>-se</w:t>
      </w:r>
      <w:r w:rsidR="007C741F">
        <w:rPr>
          <w:rFonts w:ascii="Arial" w:hAnsi="Arial" w:cs="Arial"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>com buracos,</w:t>
      </w:r>
      <w:r w:rsidR="00BE43C5">
        <w:rPr>
          <w:rFonts w:ascii="Arial" w:hAnsi="Arial" w:cs="Arial"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>atrapalhando o fluxo normal do trânsito, causando transtornos aos moradores e transeuntes.</w:t>
      </w:r>
    </w:p>
    <w:p w:rsidR="005F35B6" w:rsidP="000A45D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A45D2" w:rsidRPr="00C52049" w:rsidP="000A45D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97158" w:rsidRPr="00C52049" w:rsidP="000A45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Sala das Sessões, </w:t>
      </w:r>
      <w:r w:rsidR="007C741F">
        <w:rPr>
          <w:rFonts w:ascii="Arial" w:hAnsi="Arial" w:cs="Arial"/>
          <w:sz w:val="24"/>
          <w:szCs w:val="24"/>
        </w:rPr>
        <w:t>2</w:t>
      </w:r>
      <w:r w:rsidR="000A45D2">
        <w:rPr>
          <w:rFonts w:ascii="Arial" w:hAnsi="Arial" w:cs="Arial"/>
          <w:sz w:val="24"/>
          <w:szCs w:val="24"/>
        </w:rPr>
        <w:t>8</w:t>
      </w:r>
      <w:r w:rsidRPr="00C52049">
        <w:rPr>
          <w:rFonts w:ascii="Arial" w:hAnsi="Arial" w:cs="Arial"/>
          <w:sz w:val="24"/>
          <w:szCs w:val="24"/>
        </w:rPr>
        <w:t xml:space="preserve"> de junho de 2021.</w:t>
      </w:r>
    </w:p>
    <w:p w:rsidR="00197158" w:rsidRPr="00C52049" w:rsidP="009F25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6383316" r:id="rId5"/>
        </w:object>
      </w: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Stein Sciascio</w:t>
      </w: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do Paraíso</w:t>
      </w: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A45D2"/>
    <w:rsid w:val="000B42CB"/>
    <w:rsid w:val="000F6E08"/>
    <w:rsid w:val="00112286"/>
    <w:rsid w:val="001341C9"/>
    <w:rsid w:val="00197158"/>
    <w:rsid w:val="005022E7"/>
    <w:rsid w:val="005A1674"/>
    <w:rsid w:val="005F35B6"/>
    <w:rsid w:val="00626437"/>
    <w:rsid w:val="00663E71"/>
    <w:rsid w:val="006D1E9A"/>
    <w:rsid w:val="0075460E"/>
    <w:rsid w:val="007B1DB3"/>
    <w:rsid w:val="007C741F"/>
    <w:rsid w:val="008C0A81"/>
    <w:rsid w:val="009F2577"/>
    <w:rsid w:val="00AA224F"/>
    <w:rsid w:val="00B20D55"/>
    <w:rsid w:val="00BE43C5"/>
    <w:rsid w:val="00C52049"/>
    <w:rsid w:val="00DA303C"/>
    <w:rsid w:val="00DD2D64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</cp:revision>
  <dcterms:created xsi:type="dcterms:W3CDTF">2021-06-14T19:34:00Z</dcterms:created>
  <dcterms:modified xsi:type="dcterms:W3CDTF">2021-06-28T14:02:00Z</dcterms:modified>
</cp:coreProperties>
</file>