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AE48A7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</w:t>
      </w:r>
      <w:r w:rsidR="005F149F">
        <w:rPr>
          <w:rFonts w:ascii="Arial" w:hAnsi="Arial" w:cs="Arial"/>
          <w:sz w:val="24"/>
          <w:szCs w:val="24"/>
        </w:rPr>
        <w:t>Ronnie de Jesus Angelim</w:t>
      </w:r>
      <w:r w:rsidR="0075767E">
        <w:rPr>
          <w:rFonts w:ascii="Arial" w:hAnsi="Arial" w:cs="Arial"/>
          <w:sz w:val="24"/>
          <w:szCs w:val="24"/>
        </w:rPr>
        <w:t>,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4A24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AC4C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9041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5B40"/>
    <w:rsid w:val="000D2181"/>
    <w:rsid w:val="000D2BDC"/>
    <w:rsid w:val="000E1816"/>
    <w:rsid w:val="000E731E"/>
    <w:rsid w:val="00104AAA"/>
    <w:rsid w:val="0010695C"/>
    <w:rsid w:val="00115AA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E5844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2021-06-25T21:41:00Z</dcterms:created>
  <dcterms:modified xsi:type="dcterms:W3CDTF">2021-06-25T21:41:00Z</dcterms:modified>
</cp:coreProperties>
</file>