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F8024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Dosolina Catharina </w:t>
      </w:r>
      <w:r w:rsidR="0039510E">
        <w:rPr>
          <w:rFonts w:ascii="Arial" w:hAnsi="Arial" w:cs="Arial"/>
          <w:sz w:val="24"/>
          <w:szCs w:val="24"/>
        </w:rPr>
        <w:t>Bertolani</w:t>
      </w:r>
      <w:r w:rsidR="008B3676">
        <w:rPr>
          <w:rFonts w:ascii="Arial" w:hAnsi="Arial" w:cs="Arial"/>
          <w:sz w:val="24"/>
          <w:szCs w:val="24"/>
        </w:rPr>
        <w:t>, Parque das Nações</w:t>
      </w:r>
      <w:r w:rsidR="00F92071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33C68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622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3665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10B1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2021-06-24T22:42:00Z</dcterms:created>
  <dcterms:modified xsi:type="dcterms:W3CDTF">2021-06-24T22:42:00Z</dcterms:modified>
</cp:coreProperties>
</file>