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39852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1E0C45">
        <w:rPr>
          <w:rFonts w:ascii="Arial" w:hAnsi="Arial" w:cs="Arial"/>
          <w:sz w:val="24"/>
          <w:szCs w:val="24"/>
        </w:rPr>
        <w:t>Rua Francisco Figueiredo Pimenta</w:t>
      </w:r>
      <w:r w:rsidR="00C67F7C">
        <w:rPr>
          <w:rFonts w:ascii="Arial" w:hAnsi="Arial" w:cs="Arial"/>
          <w:sz w:val="24"/>
          <w:szCs w:val="24"/>
        </w:rPr>
        <w:t>,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C6A6C4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C67F7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1387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346B5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D48C6"/>
    <w:rsid w:val="001E0C45"/>
    <w:rsid w:val="001E27AF"/>
    <w:rsid w:val="002162AD"/>
    <w:rsid w:val="00220E5E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E6CCE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70EA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5D4"/>
    <w:rsid w:val="00AA398D"/>
    <w:rsid w:val="00AE6AEE"/>
    <w:rsid w:val="00B2599D"/>
    <w:rsid w:val="00B42BB5"/>
    <w:rsid w:val="00B65F4C"/>
    <w:rsid w:val="00B673E6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2021-06-24T17:32:00Z</dcterms:created>
  <dcterms:modified xsi:type="dcterms:W3CDTF">2021-06-24T17:32:00Z</dcterms:modified>
</cp:coreProperties>
</file>