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BD15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600CCE">
        <w:rPr>
          <w:rFonts w:ascii="Arial" w:hAnsi="Arial" w:cs="Arial"/>
          <w:sz w:val="24"/>
          <w:szCs w:val="24"/>
        </w:rPr>
        <w:t xml:space="preserve">Sebastião José Teixeira, </w:t>
      </w:r>
      <w:r w:rsidR="00600CCE">
        <w:rPr>
          <w:rFonts w:ascii="Arial" w:hAnsi="Arial" w:cs="Arial"/>
          <w:sz w:val="24"/>
          <w:szCs w:val="24"/>
        </w:rPr>
        <w:t>Dall’orto</w:t>
      </w:r>
      <w:r w:rsidR="00600CC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88D7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826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2021-06-22T18:05:00Z</dcterms:created>
  <dcterms:modified xsi:type="dcterms:W3CDTF">2021-06-22T18:05:00Z</dcterms:modified>
</cp:coreProperties>
</file>