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5684782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 no sentido de providenciar o conserto</w:t>
      </w:r>
      <w:r>
        <w:rPr>
          <w:rFonts w:ascii="Arial" w:hAnsi="Arial" w:cs="Arial"/>
          <w:sz w:val="24"/>
          <w:szCs w:val="24"/>
        </w:rPr>
        <w:t xml:space="preserve"> manutenção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sarjetão</w:t>
      </w:r>
      <w:r>
        <w:rPr>
          <w:rFonts w:ascii="Arial" w:hAnsi="Arial" w:cs="Arial"/>
          <w:sz w:val="24"/>
          <w:szCs w:val="24"/>
        </w:rPr>
        <w:t xml:space="preserve"> esquina da </w:t>
      </w:r>
      <w:r>
        <w:rPr>
          <w:rFonts w:ascii="Arial" w:hAnsi="Arial" w:cs="Arial"/>
          <w:b/>
          <w:sz w:val="24"/>
          <w:szCs w:val="24"/>
        </w:rPr>
        <w:t xml:space="preserve">Rua Joseph </w:t>
      </w:r>
      <w:r>
        <w:rPr>
          <w:rFonts w:ascii="Arial" w:hAnsi="Arial" w:cs="Arial"/>
          <w:b/>
          <w:sz w:val="24"/>
          <w:szCs w:val="24"/>
        </w:rPr>
        <w:t>Pleasent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Fenley</w:t>
      </w:r>
      <w:r>
        <w:rPr>
          <w:rFonts w:ascii="Arial" w:hAnsi="Arial" w:cs="Arial"/>
          <w:b/>
          <w:sz w:val="24"/>
          <w:szCs w:val="24"/>
        </w:rPr>
        <w:t xml:space="preserve"> com a Rua Antônio Rocha, Bairro Jardim São Domingos.</w:t>
      </w:r>
    </w:p>
    <w:p w:rsidR="00455D41" w:rsidP="00455D41" w14:paraId="72234322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3F1B9DFF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2189033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204D756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do </w:t>
      </w:r>
      <w:r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ser critica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causando danos e risco de acidentes aos moradores. </w:t>
      </w:r>
    </w:p>
    <w:p w:rsidR="00455D41" w:rsidP="00455D41" w14:paraId="569DC6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FD2EF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22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2021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652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FDF8-4927-4E44-B01C-3B52F6EB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40</cp:revision>
  <cp:lastPrinted>2021-05-18T12:28:00Z</cp:lastPrinted>
  <dcterms:created xsi:type="dcterms:W3CDTF">2021-05-03T13:59:00Z</dcterms:created>
  <dcterms:modified xsi:type="dcterms:W3CDTF">2021-06-22T13:13:00Z</dcterms:modified>
</cp:coreProperties>
</file>