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AE1467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F59DB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54DC43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36CF40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5D9A0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8F0570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74858C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D838A9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A69703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ao número residencial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A02DD6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AF46F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E6E9B4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4476D1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33139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690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2746F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256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