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D3A3F" w:rsidP="00ED3A3F" w14:paraId="1721A141" w14:textId="0562E53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>
        <w:rPr>
          <w:rFonts w:ascii="Arial" w:hAnsi="Arial" w:cs="Arial"/>
          <w:b/>
          <w:sz w:val="22"/>
        </w:rPr>
        <w:t>mero 310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r w:rsidRPr="00ED3A3F">
        <w:rPr>
          <w:rFonts w:ascii="Arial" w:hAnsi="Arial" w:cs="Arial"/>
          <w:b/>
          <w:sz w:val="22"/>
        </w:rPr>
        <w:t>Rua dos Jasmins, no Parque Rosa e Silva</w:t>
      </w:r>
      <w:bookmarkEnd w:id="1"/>
      <w:r w:rsidRPr="00ED3A3F">
        <w:rPr>
          <w:rFonts w:ascii="Arial" w:hAnsi="Arial" w:cs="Arial"/>
          <w:b/>
          <w:sz w:val="22"/>
        </w:rPr>
        <w:t>.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8B67F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24616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4547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343F"/>
    <w:rsid w:val="001F4CEA"/>
    <w:rsid w:val="00206C2E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ED3A3F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446D-541A-4D4A-8048-B4CD1E25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2021-06-22T12:02:00Z</dcterms:created>
  <dcterms:modified xsi:type="dcterms:W3CDTF">2021-06-22T12:02:00Z</dcterms:modified>
</cp:coreProperties>
</file>