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362CB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A00CE5">
        <w:rPr>
          <w:rFonts w:ascii="Arial" w:hAnsi="Arial" w:cs="Arial"/>
          <w:sz w:val="24"/>
          <w:szCs w:val="24"/>
        </w:rPr>
        <w:t>Virgínio</w:t>
      </w:r>
      <w:r w:rsidR="00A00CE5">
        <w:rPr>
          <w:rFonts w:ascii="Arial" w:hAnsi="Arial" w:cs="Arial"/>
          <w:sz w:val="24"/>
          <w:szCs w:val="24"/>
        </w:rPr>
        <w:t xml:space="preserve"> Basso, Campo Belo</w:t>
      </w:r>
      <w:r w:rsidR="00A332D5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7AD1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5065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24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389B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D9452E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2021-06-17T18:19:00Z</dcterms:created>
  <dcterms:modified xsi:type="dcterms:W3CDTF">2021-06-17T18:19:00Z</dcterms:modified>
</cp:coreProperties>
</file>