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60FA5" w:rsidP="00760FA5" w14:paraId="6EBC6293" w14:textId="667E91D5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departamento competente viabilize o</w:t>
      </w:r>
      <w:r>
        <w:rPr>
          <w:rFonts w:ascii="Arial" w:hAnsi="Arial" w:cs="Arial"/>
          <w:b/>
          <w:sz w:val="22"/>
        </w:rPr>
        <w:t xml:space="preserve"> </w:t>
      </w:r>
      <w:bookmarkStart w:id="1" w:name="_GoBack"/>
      <w:r>
        <w:rPr>
          <w:rFonts w:ascii="Arial" w:hAnsi="Arial" w:cs="Arial"/>
          <w:b/>
          <w:sz w:val="22"/>
        </w:rPr>
        <w:t>RECAP</w:t>
      </w:r>
      <w:r w:rsidR="003D6396">
        <w:rPr>
          <w:rFonts w:ascii="Arial" w:hAnsi="Arial" w:cs="Arial"/>
          <w:b/>
          <w:sz w:val="22"/>
        </w:rPr>
        <w:t xml:space="preserve"> </w:t>
      </w:r>
      <w:r w:rsidRPr="003D6396" w:rsidR="003D6396">
        <w:rPr>
          <w:rFonts w:ascii="Arial" w:hAnsi="Arial" w:cs="Arial"/>
          <w:b/>
          <w:sz w:val="22"/>
        </w:rPr>
        <w:t>da</w:t>
      </w:r>
      <w:r w:rsidRPr="00A05086" w:rsidR="00A05086">
        <w:rPr>
          <w:rFonts w:ascii="Arial" w:hAnsi="Arial" w:cs="Arial"/>
          <w:b/>
          <w:sz w:val="22"/>
        </w:rPr>
        <w:t xml:space="preserve"> </w:t>
      </w:r>
      <w:r w:rsidRPr="00E5188C" w:rsidR="00E5188C">
        <w:rPr>
          <w:rFonts w:ascii="Arial" w:hAnsi="Arial" w:cs="Arial"/>
          <w:b/>
          <w:sz w:val="22"/>
        </w:rPr>
        <w:t>Rua</w:t>
      </w:r>
      <w:r w:rsidRPr="007F50C0" w:rsidR="007F50C0">
        <w:rPr>
          <w:rFonts w:ascii="Arial" w:hAnsi="Arial" w:cs="Arial"/>
          <w:b/>
          <w:sz w:val="22"/>
        </w:rPr>
        <w:t xml:space="preserve"> </w:t>
      </w:r>
      <w:r w:rsidRPr="0051275A" w:rsidR="0051275A">
        <w:rPr>
          <w:rFonts w:ascii="Arial" w:hAnsi="Arial" w:cs="Arial"/>
          <w:b/>
          <w:sz w:val="22"/>
        </w:rPr>
        <w:t>Rafael Rossi</w:t>
      </w:r>
      <w:r w:rsidR="00A05086">
        <w:rPr>
          <w:rFonts w:ascii="Arial" w:hAnsi="Arial" w:cs="Arial"/>
          <w:b/>
          <w:sz w:val="22"/>
        </w:rPr>
        <w:t xml:space="preserve">, </w:t>
      </w:r>
      <w:r w:rsidRPr="003D6396" w:rsidR="003D6396">
        <w:rPr>
          <w:rFonts w:ascii="Arial" w:hAnsi="Arial" w:cs="Arial"/>
          <w:b/>
          <w:sz w:val="22"/>
        </w:rPr>
        <w:t>n</w:t>
      </w:r>
      <w:r w:rsidR="003D6396">
        <w:rPr>
          <w:rFonts w:ascii="Arial" w:hAnsi="Arial" w:cs="Arial"/>
          <w:b/>
          <w:sz w:val="22"/>
        </w:rPr>
        <w:t>o</w:t>
      </w:r>
      <w:r w:rsidR="00E869FE">
        <w:rPr>
          <w:rFonts w:ascii="Arial" w:hAnsi="Arial" w:cs="Arial"/>
          <w:b/>
          <w:sz w:val="22"/>
        </w:rPr>
        <w:t xml:space="preserve"> </w:t>
      </w:r>
      <w:r w:rsidRPr="003D6396" w:rsidR="003D6396">
        <w:rPr>
          <w:rFonts w:ascii="Arial" w:hAnsi="Arial" w:cs="Arial"/>
          <w:b/>
          <w:sz w:val="22"/>
        </w:rPr>
        <w:t xml:space="preserve">Bairro </w:t>
      </w:r>
      <w:r w:rsidR="00AB1060">
        <w:rPr>
          <w:rFonts w:ascii="Arial" w:hAnsi="Arial" w:cs="Arial"/>
          <w:b/>
          <w:sz w:val="22"/>
        </w:rPr>
        <w:t>Altos de Sumaré</w:t>
      </w:r>
      <w:bookmarkEnd w:id="1"/>
      <w:r w:rsidR="003D6396">
        <w:rPr>
          <w:rFonts w:ascii="Arial" w:hAnsi="Arial" w:cs="Arial"/>
          <w:b/>
          <w:sz w:val="22"/>
        </w:rPr>
        <w:t>.</w:t>
      </w:r>
      <w:r w:rsidRPr="006C3FB2" w:rsidR="003D6396">
        <w:rPr>
          <w:rFonts w:ascii="Arial" w:hAnsi="Arial" w:cs="Arial"/>
          <w:b/>
          <w:sz w:val="22"/>
        </w:rPr>
        <w:t xml:space="preserve"> </w:t>
      </w:r>
      <w:r w:rsidRPr="006C3FB2">
        <w:rPr>
          <w:rFonts w:ascii="Arial" w:hAnsi="Arial" w:cs="Arial"/>
          <w:sz w:val="22"/>
        </w:rPr>
        <w:t>Nesse</w:t>
      </w:r>
      <w:r w:rsidRPr="006C3FB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88BF15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17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518457767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942080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80FC3"/>
    <w:rsid w:val="001F4CEA"/>
    <w:rsid w:val="00206C2E"/>
    <w:rsid w:val="0028673F"/>
    <w:rsid w:val="002A2B93"/>
    <w:rsid w:val="002D01E1"/>
    <w:rsid w:val="00323C77"/>
    <w:rsid w:val="003D6396"/>
    <w:rsid w:val="003D63A5"/>
    <w:rsid w:val="004213B1"/>
    <w:rsid w:val="00427801"/>
    <w:rsid w:val="00436139"/>
    <w:rsid w:val="00460A32"/>
    <w:rsid w:val="004B2CC9"/>
    <w:rsid w:val="00507A77"/>
    <w:rsid w:val="0051275A"/>
    <w:rsid w:val="0051286F"/>
    <w:rsid w:val="00521E9C"/>
    <w:rsid w:val="0054572F"/>
    <w:rsid w:val="005530B0"/>
    <w:rsid w:val="00577C15"/>
    <w:rsid w:val="005E485A"/>
    <w:rsid w:val="005F54F8"/>
    <w:rsid w:val="00626437"/>
    <w:rsid w:val="006308DB"/>
    <w:rsid w:val="00632FA0"/>
    <w:rsid w:val="006764A2"/>
    <w:rsid w:val="006C3FB2"/>
    <w:rsid w:val="006C41A4"/>
    <w:rsid w:val="006D1E9A"/>
    <w:rsid w:val="00760FA5"/>
    <w:rsid w:val="007B053C"/>
    <w:rsid w:val="007D1437"/>
    <w:rsid w:val="007F50C0"/>
    <w:rsid w:val="00822396"/>
    <w:rsid w:val="008335E2"/>
    <w:rsid w:val="008347A2"/>
    <w:rsid w:val="00870626"/>
    <w:rsid w:val="008940A9"/>
    <w:rsid w:val="008E2267"/>
    <w:rsid w:val="008E33A5"/>
    <w:rsid w:val="00A03A4B"/>
    <w:rsid w:val="00A05086"/>
    <w:rsid w:val="00A06CF2"/>
    <w:rsid w:val="00A96FCC"/>
    <w:rsid w:val="00AB1060"/>
    <w:rsid w:val="00B12504"/>
    <w:rsid w:val="00B6053D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D517D"/>
    <w:rsid w:val="00E02D72"/>
    <w:rsid w:val="00E253F9"/>
    <w:rsid w:val="00E5188C"/>
    <w:rsid w:val="00E869FE"/>
    <w:rsid w:val="00EA778C"/>
    <w:rsid w:val="00F77D69"/>
    <w:rsid w:val="00FF21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AB10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2E17C-020B-4F3C-AD02-806985B7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2021-06-17T14:12:00Z</dcterms:created>
  <dcterms:modified xsi:type="dcterms:W3CDTF">2021-06-17T14:12:00Z</dcterms:modified>
</cp:coreProperties>
</file>