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2021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B936A7" w:rsidP="00B936A7" w14:paraId="623F0F0E" w14:textId="72C894C1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Indica sinalização </w:t>
      </w:r>
      <w:r w:rsidR="00CD3047">
        <w:rPr>
          <w:rFonts w:ascii="Arial" w:hAnsi="Arial" w:cs="Arial"/>
          <w:color w:val="000000"/>
        </w:rPr>
        <w:t xml:space="preserve">de áreas escolares </w:t>
      </w:r>
      <w:r w:rsidR="007D36EA">
        <w:rPr>
          <w:rFonts w:ascii="Arial" w:hAnsi="Arial" w:cs="Arial"/>
          <w:color w:val="000000"/>
        </w:rPr>
        <w:t xml:space="preserve">nas proximidades de escolas infantis da Vila San Martin. </w:t>
      </w:r>
    </w:p>
    <w:p w:rsidR="00B936A7" w:rsidP="00B936A7" w14:paraId="28317D61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3B1EE2" w:rsidRPr="00325504" w:rsidP="003B1EE2" w14:paraId="50747AFA" w14:textId="4164685C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solicito a Vossa Excelência o envio desta propositura ao Excelentíssimo Senhor Prefeito Municipal indicando </w:t>
      </w:r>
      <w:r w:rsidRPr="00325504" w:rsidR="007D36EA">
        <w:rPr>
          <w:rFonts w:ascii="Arial" w:hAnsi="Arial" w:cs="Arial"/>
        </w:rPr>
        <w:t xml:space="preserve">sinalização de áreas escolares na </w:t>
      </w:r>
      <w:r w:rsidRPr="00325504">
        <w:rPr>
          <w:rFonts w:ascii="Arial" w:hAnsi="Arial" w:cs="Arial"/>
        </w:rPr>
        <w:t xml:space="preserve">Rua Matias, 165 (Foto 1), 131 (Foto 2), assim como da Rua Santo Afonso, 231 (Foto 3), Vila San </w:t>
      </w:r>
      <w:r w:rsidRPr="00325504">
        <w:rPr>
          <w:rFonts w:ascii="Arial" w:hAnsi="Arial" w:cs="Arial"/>
        </w:rPr>
        <w:t>Matin</w:t>
      </w:r>
      <w:r w:rsidRPr="00325504">
        <w:rPr>
          <w:rFonts w:ascii="Arial" w:hAnsi="Arial" w:cs="Arial"/>
        </w:rPr>
        <w:t xml:space="preserve"> (Figura 1).</w:t>
      </w:r>
    </w:p>
    <w:p w:rsidR="00B936A7" w:rsidP="00EC5877" w14:paraId="530F2B21" w14:textId="3C1D4CD9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>Os escolares são pedestres vulneráveis, ainda mais nesse caso onde se trata de escolares infantis e devem ser protegidos</w:t>
      </w:r>
      <w:r>
        <w:rPr>
          <w:rFonts w:ascii="Arial" w:hAnsi="Arial" w:cs="Arial"/>
        </w:rPr>
        <w:t xml:space="preserve"> por meio de sinalização em conformidade com o Manual de Sinalização Escolar do Denatran</w:t>
      </w:r>
      <w:r w:rsidR="00CE042E">
        <w:rPr>
          <w:rFonts w:ascii="Arial" w:hAnsi="Arial" w:cs="Arial"/>
        </w:rPr>
        <w:t xml:space="preserve">. Este documento salienta </w:t>
      </w:r>
      <w:r w:rsidR="00EC5877">
        <w:rPr>
          <w:rFonts w:ascii="Arial" w:hAnsi="Arial" w:cs="Arial"/>
        </w:rPr>
        <w:t>a necessidade do conhecimento das regras de circulação, da atitude responsável por parte dos condutores e da eficiência da sinalização para garantir a segurança no trânsito. A sinalização adequada proporciona um espaço mais humano, com conforto, acessibilidade e, sobretudo, segurança para os escolares, com prioridade para a faixa etária até os 14 anos</w:t>
      </w:r>
      <w:r w:rsidR="009A512C">
        <w:rPr>
          <w:rFonts w:ascii="Arial" w:hAnsi="Arial" w:cs="Arial"/>
        </w:rPr>
        <w:t>, caso em que se enquadra esta Indicação.</w:t>
      </w:r>
    </w:p>
    <w:p w:rsidR="00B936A7" w:rsidP="00B936A7" w14:paraId="07F67CBD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B936A7" w:rsidP="00B936A7" w14:paraId="161C19C8" w14:textId="4BBE8842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C5877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junho de 2021.</w:t>
      </w:r>
    </w:p>
    <w:p w:rsidR="00B936A7" w:rsidP="00B936A7" w14:paraId="4F15CD3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26DD234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A25E2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936A7" w:rsidP="00B936A7" w14:paraId="7DC0CD6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TIÃO CORREA</w:t>
      </w:r>
    </w:p>
    <w:p w:rsidR="00B936A7" w:rsidP="00B936A7" w14:paraId="68955D6F" w14:textId="77777777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>
        <w:rPr>
          <w:rFonts w:ascii="Arial" w:hAnsi="Arial" w:cs="Arial"/>
          <w:color w:val="000000"/>
        </w:rPr>
        <w:t>Vereador - PSDB</w:t>
      </w:r>
    </w:p>
    <w:p w:rsidR="008210F8" w:rsidP="008210F8" w14:paraId="366B687A" w14:textId="7777777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821123" w:rsidP="00181B91" w14:paraId="5EF6F804" w14:textId="6D9EBC5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22C1B" w:rsidP="00181B91" w14:paraId="2C101597" w14:textId="798E30E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ANEXO</w:t>
      </w:r>
    </w:p>
    <w:p w:rsidR="00622C1B" w:rsidP="00181B91" w14:paraId="5C901A51" w14:textId="436AF96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22C1B" w:rsidP="00622C1B" w14:paraId="4A72962E" w14:textId="376C83E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622C1B">
        <w:rPr>
          <w:rFonts w:ascii="Arial" w:hAnsi="Arial" w:cs="Arial"/>
          <w:b/>
          <w:bCs/>
          <w:color w:val="000000"/>
        </w:rPr>
        <w:t>Figura 1.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C24214">
        <w:rPr>
          <w:rFonts w:ascii="Arial" w:hAnsi="Arial" w:cs="Arial"/>
          <w:color w:val="000000"/>
        </w:rPr>
        <w:t xml:space="preserve">Necessidade de </w:t>
      </w:r>
      <w:r w:rsidR="006D7728">
        <w:rPr>
          <w:rFonts w:ascii="Arial" w:hAnsi="Arial" w:cs="Arial"/>
          <w:color w:val="000000"/>
        </w:rPr>
        <w:t xml:space="preserve">sinalização em área escolar da Rua Matias, 165 (Foto 1), 131 (Foto 2), assim como da Rua Santo Afonso, 231 (Foto 3), Vila San </w:t>
      </w:r>
      <w:r w:rsidR="006D7728">
        <w:rPr>
          <w:rFonts w:ascii="Arial" w:hAnsi="Arial" w:cs="Arial"/>
          <w:color w:val="000000"/>
        </w:rPr>
        <w:t>Matin</w:t>
      </w:r>
      <w:r w:rsidR="006D7728">
        <w:rPr>
          <w:rFonts w:ascii="Arial" w:hAnsi="Arial" w:cs="Arial"/>
          <w:color w:val="000000"/>
        </w:rPr>
        <w:t>.</w:t>
      </w:r>
    </w:p>
    <w:p w:rsidR="004662EF" w:rsidRPr="00C24214" w:rsidP="00622C1B" w14:paraId="40FC2B7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994B3F" w:rsidP="00622C1B" w14:paraId="03BF483D" w14:textId="3CD1E80A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3933825" cy="2213980"/>
            <wp:effectExtent l="0" t="0" r="0" b="0"/>
            <wp:docPr id="6767871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2245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146" cy="2224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2EF" w:rsidP="00622C1B" w14:paraId="5BBFACA3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994B3F" w:rsidP="00622C1B" w14:paraId="127834D4" w14:textId="634EBD5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3914775" cy="2203258"/>
            <wp:effectExtent l="0" t="0" r="0" b="698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47230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141" cy="2210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2EF" w:rsidP="00622C1B" w14:paraId="5EC34B9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622C1B" w:rsidRPr="00622C1B" w:rsidP="00622C1B" w14:paraId="79EEC73F" w14:textId="5C43073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3895725" cy="2192537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56931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8964" cy="2199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622C1B" w:rsidRPr="00181B91" w:rsidP="00181B91" w14:paraId="253A5615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sectPr w:rsidSect="00181B9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7066"/>
    <w:rsid w:val="00104AAA"/>
    <w:rsid w:val="00155715"/>
    <w:rsid w:val="0015657E"/>
    <w:rsid w:val="00156CF8"/>
    <w:rsid w:val="00181B91"/>
    <w:rsid w:val="00186C9C"/>
    <w:rsid w:val="00303E92"/>
    <w:rsid w:val="0032533F"/>
    <w:rsid w:val="00325504"/>
    <w:rsid w:val="003B1EE2"/>
    <w:rsid w:val="00455347"/>
    <w:rsid w:val="00460A32"/>
    <w:rsid w:val="004662EF"/>
    <w:rsid w:val="00467573"/>
    <w:rsid w:val="004A53E9"/>
    <w:rsid w:val="004A7562"/>
    <w:rsid w:val="004B2CC9"/>
    <w:rsid w:val="004C1B1E"/>
    <w:rsid w:val="00501AE4"/>
    <w:rsid w:val="0051286F"/>
    <w:rsid w:val="00561BF6"/>
    <w:rsid w:val="00622C1B"/>
    <w:rsid w:val="00626437"/>
    <w:rsid w:val="00632FA0"/>
    <w:rsid w:val="006422A9"/>
    <w:rsid w:val="00645D32"/>
    <w:rsid w:val="006973A5"/>
    <w:rsid w:val="006C41A4"/>
    <w:rsid w:val="006D1E9A"/>
    <w:rsid w:val="006D7728"/>
    <w:rsid w:val="00701F7C"/>
    <w:rsid w:val="007C6FF6"/>
    <w:rsid w:val="007D36EA"/>
    <w:rsid w:val="00806974"/>
    <w:rsid w:val="008210F8"/>
    <w:rsid w:val="00821123"/>
    <w:rsid w:val="00822396"/>
    <w:rsid w:val="008F2863"/>
    <w:rsid w:val="00961B88"/>
    <w:rsid w:val="00994B3F"/>
    <w:rsid w:val="009A512C"/>
    <w:rsid w:val="00A06CF2"/>
    <w:rsid w:val="00B51F6A"/>
    <w:rsid w:val="00B936A7"/>
    <w:rsid w:val="00C00C1E"/>
    <w:rsid w:val="00C24214"/>
    <w:rsid w:val="00C36776"/>
    <w:rsid w:val="00CD3047"/>
    <w:rsid w:val="00CD6B58"/>
    <w:rsid w:val="00CE042E"/>
    <w:rsid w:val="00CF401E"/>
    <w:rsid w:val="00D22A33"/>
    <w:rsid w:val="00D46B8E"/>
    <w:rsid w:val="00D53350"/>
    <w:rsid w:val="00DA5760"/>
    <w:rsid w:val="00E01C87"/>
    <w:rsid w:val="00E16E79"/>
    <w:rsid w:val="00E91819"/>
    <w:rsid w:val="00EC5877"/>
    <w:rsid w:val="00F40322"/>
    <w:rsid w:val="00F47BD9"/>
    <w:rsid w:val="00F918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E38B6-5E0F-4782-8A73-99E5F1B2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219</Words>
  <Characters>1184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17</cp:revision>
  <cp:lastPrinted>2021-02-25T18:05:00Z</cp:lastPrinted>
  <dcterms:created xsi:type="dcterms:W3CDTF">2021-06-15T13:00:00Z</dcterms:created>
  <dcterms:modified xsi:type="dcterms:W3CDTF">2021-06-15T13:43:00Z</dcterms:modified>
</cp:coreProperties>
</file>