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4C01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12839">
        <w:rPr>
          <w:rFonts w:ascii="Arial" w:hAnsi="Arial" w:cs="Arial"/>
          <w:sz w:val="24"/>
          <w:szCs w:val="24"/>
        </w:rPr>
        <w:t>e a conclusão asfáltica na Avenida Joaquim Cardoso Toledo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06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31EA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2021-06-15T03:00:00Z</dcterms:created>
  <dcterms:modified xsi:type="dcterms:W3CDTF">2021-06-15T03:00:00Z</dcterms:modified>
</cp:coreProperties>
</file>