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20736" w14:textId="77777777" w:rsidR="00E201B6" w:rsidRDefault="00E201B6" w:rsidP="00E201B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59B5F50" w14:textId="77777777" w:rsidR="00E201B6" w:rsidRDefault="00E201B6" w:rsidP="00E201B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4A4387D" w14:textId="77777777" w:rsidR="00E201B6" w:rsidRDefault="00E201B6" w:rsidP="00E201B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B17BE45" w14:textId="77777777" w:rsidR="00E201B6" w:rsidRDefault="00E201B6" w:rsidP="00E201B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8EB3302" w14:textId="77777777" w:rsidR="00E201B6" w:rsidRDefault="00E201B6" w:rsidP="00E201B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10BAAF" w14:textId="77777777" w:rsidR="00E201B6" w:rsidRPr="000A3A10" w:rsidRDefault="00E201B6" w:rsidP="00E201B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3A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>/ 20</w:t>
      </w: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14:paraId="56D66EB7" w14:textId="77777777" w:rsidR="00E201B6" w:rsidRPr="00AB752E" w:rsidRDefault="00E201B6" w:rsidP="00E201B6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B624396" w14:textId="7AC5C34C" w:rsidR="00E201B6" w:rsidRPr="002217A8" w:rsidRDefault="00E201B6" w:rsidP="00E201B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 Operação Tapa Buraco para os bairros, Pq. Resid. Regina,</w:t>
      </w:r>
      <w:r w:rsidR="008279F3">
        <w:rPr>
          <w:rFonts w:ascii="Arial" w:hAnsi="Arial" w:cs="Arial"/>
          <w:color w:val="000000"/>
        </w:rPr>
        <w:t xml:space="preserve"> Pq. Resid. Fantinatti, Jd.</w:t>
      </w:r>
      <w:r>
        <w:rPr>
          <w:rFonts w:ascii="Arial" w:hAnsi="Arial" w:cs="Arial"/>
          <w:color w:val="000000"/>
        </w:rPr>
        <w:t xml:space="preserve"> Barcelona, Jd. Sta. </w:t>
      </w:r>
      <w:r w:rsidR="008279F3">
        <w:rPr>
          <w:rFonts w:ascii="Arial" w:hAnsi="Arial" w:cs="Arial"/>
          <w:color w:val="000000"/>
        </w:rPr>
        <w:t>Rosa</w:t>
      </w:r>
      <w:r>
        <w:rPr>
          <w:rFonts w:ascii="Arial" w:hAnsi="Arial" w:cs="Arial"/>
          <w:color w:val="000000"/>
        </w:rPr>
        <w:t xml:space="preserve">, Jd. </w:t>
      </w:r>
      <w:r w:rsidR="008279F3">
        <w:rPr>
          <w:rFonts w:ascii="Arial" w:hAnsi="Arial" w:cs="Arial"/>
          <w:color w:val="000000"/>
        </w:rPr>
        <w:t>Eunice</w:t>
      </w:r>
      <w:r>
        <w:rPr>
          <w:rFonts w:ascii="Arial" w:hAnsi="Arial" w:cs="Arial"/>
          <w:color w:val="000000"/>
        </w:rPr>
        <w:t xml:space="preserve">, </w:t>
      </w:r>
      <w:r w:rsidR="005B7B51">
        <w:rPr>
          <w:rFonts w:ascii="Arial" w:hAnsi="Arial" w:cs="Arial"/>
          <w:color w:val="000000"/>
        </w:rPr>
        <w:t xml:space="preserve">Jd. Martins, Jd. São Luiz, </w:t>
      </w:r>
      <w:r>
        <w:rPr>
          <w:rFonts w:ascii="Arial" w:hAnsi="Arial" w:cs="Arial"/>
          <w:color w:val="000000"/>
        </w:rPr>
        <w:t xml:space="preserve">Jd. Paraiso I e Jd. Paraiso II, Sumaré/SP. </w:t>
      </w:r>
    </w:p>
    <w:p w14:paraId="03C7D1EC" w14:textId="77777777" w:rsidR="00E201B6" w:rsidRPr="00D06708" w:rsidRDefault="00E201B6" w:rsidP="00E201B6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4"/>
          <w:szCs w:val="4"/>
        </w:rPr>
      </w:pPr>
      <w:bookmarkStart w:id="0" w:name="_Hlk487114670"/>
    </w:p>
    <w:p w14:paraId="23CD0B1A" w14:textId="77777777" w:rsidR="00E201B6" w:rsidRPr="002300CA" w:rsidRDefault="00E201B6" w:rsidP="00E201B6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2300CA">
        <w:rPr>
          <w:rFonts w:ascii="Arial" w:hAnsi="Arial" w:cs="Arial"/>
          <w:b/>
          <w:bCs/>
        </w:rPr>
        <w:t>EXCELENTÍSSIMO SENHOR PRESIDENTE DA CÂMARA MUNICIPAL DE SUMARÉ,</w:t>
      </w:r>
    </w:p>
    <w:p w14:paraId="0C2F990C" w14:textId="77777777" w:rsidR="00E201B6" w:rsidRPr="0080424D" w:rsidRDefault="00E201B6" w:rsidP="00E201B6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14:paraId="1F0D479A" w14:textId="23932434" w:rsidR="00E201B6" w:rsidRDefault="00E201B6" w:rsidP="00E201B6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814884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que seja </w:t>
      </w:r>
      <w:r>
        <w:rPr>
          <w:rFonts w:ascii="Arial" w:hAnsi="Arial" w:cs="Arial"/>
        </w:rPr>
        <w:t xml:space="preserve">realizada </w:t>
      </w:r>
      <w:r w:rsidR="008279F3" w:rsidRPr="008279F3">
        <w:rPr>
          <w:rFonts w:ascii="Arial" w:hAnsi="Arial" w:cs="Arial"/>
          <w:b/>
          <w:bCs/>
        </w:rPr>
        <w:t>OPERAÇÃO TAPA BURACO</w:t>
      </w:r>
      <w:r w:rsidR="008279F3">
        <w:rPr>
          <w:rFonts w:ascii="Arial" w:hAnsi="Arial" w:cs="Arial"/>
        </w:rPr>
        <w:t>,</w:t>
      </w:r>
      <w:r w:rsidRPr="0081488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em toda extensão dos bairros, Pq. Resid. Regina, </w:t>
      </w:r>
      <w:r w:rsidR="008279F3">
        <w:rPr>
          <w:rFonts w:ascii="Arial" w:hAnsi="Arial" w:cs="Arial"/>
          <w:color w:val="000000"/>
        </w:rPr>
        <w:t>Pq. Resid. Fantinatti, Jd. Barcelona, Jd. Sta. Rosa, Jd. Eunice,</w:t>
      </w:r>
      <w:r>
        <w:rPr>
          <w:rFonts w:ascii="Arial" w:hAnsi="Arial" w:cs="Arial"/>
          <w:color w:val="000000"/>
        </w:rPr>
        <w:t xml:space="preserve"> </w:t>
      </w:r>
      <w:r w:rsidR="005B7B51">
        <w:rPr>
          <w:rFonts w:ascii="Arial" w:hAnsi="Arial" w:cs="Arial"/>
          <w:color w:val="000000"/>
        </w:rPr>
        <w:t xml:space="preserve">Jd. Martins, Jd. São Luiz, </w:t>
      </w:r>
      <w:r>
        <w:rPr>
          <w:rFonts w:ascii="Arial" w:hAnsi="Arial" w:cs="Arial"/>
          <w:color w:val="000000"/>
        </w:rPr>
        <w:t>Jd. Paraiso I e J</w:t>
      </w:r>
      <w:r w:rsidR="008279F3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. Paraiso II, Sumaré/SP.</w:t>
      </w:r>
    </w:p>
    <w:p w14:paraId="5EE09A3B" w14:textId="6989C43D" w:rsidR="008C0AB1" w:rsidRDefault="008C0AB1" w:rsidP="00E201B6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14:paraId="653A4D32" w14:textId="0672C99F" w:rsidR="008C0AB1" w:rsidRDefault="008C0AB1" w:rsidP="008C0AB1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Essa medida se faz necessária para atender moradores e garantir </w:t>
      </w:r>
      <w:r w:rsidR="001675C7">
        <w:rPr>
          <w:rFonts w:ascii="Arial" w:hAnsi="Arial" w:cs="Arial"/>
          <w:color w:val="000000"/>
        </w:rPr>
        <w:t xml:space="preserve">mais segurança </w:t>
      </w:r>
      <w:r>
        <w:rPr>
          <w:rFonts w:ascii="Arial" w:hAnsi="Arial" w:cs="Arial"/>
          <w:color w:val="000000"/>
        </w:rPr>
        <w:t>a população.</w:t>
      </w:r>
    </w:p>
    <w:p w14:paraId="3AC84640" w14:textId="6591E445" w:rsidR="00E201B6" w:rsidRDefault="00E201B6" w:rsidP="00E201B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28EF1577" w14:textId="77174D5E" w:rsidR="008279F3" w:rsidRDefault="008279F3" w:rsidP="00E201B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40018DE" w14:textId="77777777" w:rsidR="008279F3" w:rsidRDefault="008279F3" w:rsidP="00E201B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03BE8FB" w14:textId="573F04C4" w:rsidR="00E201B6" w:rsidRPr="00126B51" w:rsidRDefault="00E201B6" w:rsidP="00E201B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26B51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126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</w:t>
      </w:r>
      <w:r w:rsidRPr="00126B5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126B5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126B51">
        <w:rPr>
          <w:rFonts w:ascii="Arial" w:hAnsi="Arial" w:cs="Arial"/>
          <w:sz w:val="24"/>
          <w:szCs w:val="24"/>
        </w:rPr>
        <w:t>.</w:t>
      </w:r>
    </w:p>
    <w:p w14:paraId="2A024A80" w14:textId="19545EB4" w:rsidR="00E201B6" w:rsidRDefault="00C25C46" w:rsidP="008C0AB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D0090C" wp14:editId="648CA1A7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332800" cy="73800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1B6">
        <w:rPr>
          <w:rFonts w:ascii="Arial" w:hAnsi="Arial" w:cs="Arial"/>
          <w:color w:val="000000"/>
        </w:rPr>
        <w:t xml:space="preserve">    </w:t>
      </w:r>
    </w:p>
    <w:p w14:paraId="34F0E9D1" w14:textId="5719F18C" w:rsidR="00E201B6" w:rsidRDefault="00E201B6" w:rsidP="00E201B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946BE2F" w14:textId="77777777" w:rsidR="00E201B6" w:rsidRDefault="00E201B6" w:rsidP="00E201B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9FAE0F3" w14:textId="77777777" w:rsidR="00E201B6" w:rsidRPr="0008307B" w:rsidRDefault="00E201B6" w:rsidP="00E201B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b/>
          <w:color w:val="000000"/>
        </w:rPr>
        <w:t>SEBASTIÃO ALVES CORREA (Tião Correa)</w:t>
      </w:r>
    </w:p>
    <w:p w14:paraId="389495E1" w14:textId="77777777" w:rsidR="00E201B6" w:rsidRDefault="00E201B6" w:rsidP="00E201B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color w:val="000000"/>
        </w:rPr>
        <w:t>Vereador</w:t>
      </w:r>
      <w:bookmarkEnd w:id="0"/>
    </w:p>
    <w:p w14:paraId="3746BD25" w14:textId="77777777" w:rsidR="00E201B6" w:rsidRDefault="00E201B6" w:rsidP="00E201B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FD2F734" w14:textId="77777777" w:rsidR="00E201B6" w:rsidRDefault="00E201B6" w:rsidP="00E201B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B6259A9" w14:textId="77777777" w:rsidR="00E201B6" w:rsidRDefault="00E201B6" w:rsidP="00E201B6"/>
    <w:sectPr w:rsidR="00E201B6" w:rsidSect="007B002B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18820" w14:textId="77777777" w:rsidR="00EE3DD5" w:rsidRDefault="00EE3DD5" w:rsidP="00EE3DD5">
      <w:pPr>
        <w:spacing w:after="0" w:line="240" w:lineRule="auto"/>
      </w:pPr>
      <w:r>
        <w:separator/>
      </w:r>
    </w:p>
  </w:endnote>
  <w:endnote w:type="continuationSeparator" w:id="0">
    <w:p w14:paraId="6E924E68" w14:textId="77777777" w:rsidR="00EE3DD5" w:rsidRDefault="00EE3DD5" w:rsidP="00EE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5B43E" w14:textId="77777777" w:rsidR="00EE3DD5" w:rsidRDefault="00EE3DD5" w:rsidP="00EE3DD5">
      <w:pPr>
        <w:spacing w:after="0" w:line="240" w:lineRule="auto"/>
      </w:pPr>
      <w:r>
        <w:separator/>
      </w:r>
    </w:p>
  </w:footnote>
  <w:footnote w:type="continuationSeparator" w:id="0">
    <w:p w14:paraId="77CE8483" w14:textId="77777777" w:rsidR="00EE3DD5" w:rsidRDefault="00EE3DD5" w:rsidP="00EE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FEC29" w14:textId="73A71726" w:rsidR="00EE3DD5" w:rsidRDefault="00EE3DD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300CC8" wp14:editId="46C3C50E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B6"/>
    <w:rsid w:val="001675C7"/>
    <w:rsid w:val="00445BCF"/>
    <w:rsid w:val="004A5A7E"/>
    <w:rsid w:val="005B7B51"/>
    <w:rsid w:val="008279F3"/>
    <w:rsid w:val="008C0AB1"/>
    <w:rsid w:val="00C25C46"/>
    <w:rsid w:val="00E201B6"/>
    <w:rsid w:val="00EA61DB"/>
    <w:rsid w:val="00E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EAA2A"/>
  <w15:chartTrackingRefBased/>
  <w15:docId w15:val="{3A111EA5-DB4C-49DC-A459-8DEC4E83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DD5"/>
  </w:style>
  <w:style w:type="paragraph" w:styleId="Rodap">
    <w:name w:val="footer"/>
    <w:basedOn w:val="Normal"/>
    <w:link w:val="RodapChar"/>
    <w:uiPriority w:val="99"/>
    <w:unhideWhenUsed/>
    <w:rsid w:val="00EE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8</cp:revision>
  <dcterms:created xsi:type="dcterms:W3CDTF">2020-08-20T12:42:00Z</dcterms:created>
  <dcterms:modified xsi:type="dcterms:W3CDTF">2020-08-25T11:41:00Z</dcterms:modified>
</cp:coreProperties>
</file>