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06AE" w:rsidP="00E006AE" w14:paraId="03782B94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E006AE" w:rsidRPr="007E2B98" w:rsidP="00E006AE" w14:paraId="342C7275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E006AE" w:rsidRPr="007E2B98" w:rsidP="00E006AE" w14:paraId="282FB3F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E006AE" w:rsidRPr="007E2B98" w:rsidP="00E006AE" w14:paraId="4918E7A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E006AE" w:rsidRPr="007E2B98" w:rsidP="00E006AE" w14:paraId="5B7C8780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E006AE" w:rsidRPr="007E2B98" w:rsidP="00E006AE" w14:paraId="5367276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E006AE" w:rsidRPr="007E2B98" w:rsidP="00E006AE" w14:paraId="37601F9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E006AE" w:rsidRPr="007E2B98" w:rsidP="00E006AE" w14:paraId="7DA9D1E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E006AE" w:rsidP="00E006AE" w14:paraId="76E58AA3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E006AE" w:rsidP="00E006AE" w14:paraId="5F04909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006AE" w:rsidP="00E006AE" w14:paraId="4D2CCB8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E006AE" w14:paraId="07A8F1E3" w14:textId="1C9FA3F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r w:rsidRPr="00E006AE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 xml:space="preserve">iluminação da Rua </w:t>
      </w:r>
      <w:r w:rsidR="00732AD4">
        <w:rPr>
          <w:rFonts w:ascii="Arial" w:eastAsia="MS Mincho" w:hAnsi="Arial" w:cs="Arial"/>
          <w:b/>
          <w:bCs/>
          <w:sz w:val="28"/>
          <w:szCs w:val="28"/>
        </w:rPr>
        <w:t xml:space="preserve">11 (onze) no </w:t>
      </w:r>
      <w:r w:rsidR="00732AD4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32AD4">
        <w:rPr>
          <w:rFonts w:ascii="Arial" w:eastAsia="MS Mincho" w:hAnsi="Arial" w:cs="Arial"/>
          <w:b/>
          <w:bCs/>
          <w:sz w:val="28"/>
          <w:szCs w:val="28"/>
        </w:rPr>
        <w:t xml:space="preserve"> Maria Antônia,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E006AE" w:rsidP="00E006AE" w14:paraId="4C41FEE5" w14:textId="3F6A4792">
      <w:pPr>
        <w:jc w:val="both"/>
        <w:rPr>
          <w:rFonts w:ascii="Arial" w:eastAsia="MS Mincho" w:hAnsi="Arial" w:cs="Arial"/>
          <w:sz w:val="28"/>
          <w:szCs w:val="28"/>
        </w:rPr>
      </w:pPr>
      <w:r w:rsidRPr="00E006AE">
        <w:rPr>
          <w:rFonts w:ascii="Arial" w:eastAsia="MS Mincho" w:hAnsi="Arial" w:cs="Arial"/>
          <w:sz w:val="28"/>
          <w:szCs w:val="28"/>
        </w:rPr>
        <w:t>O presente pedido se justifica pois</w:t>
      </w:r>
      <w:r>
        <w:rPr>
          <w:rFonts w:ascii="Arial" w:eastAsia="MS Mincho" w:hAnsi="Arial" w:cs="Arial"/>
          <w:sz w:val="28"/>
          <w:szCs w:val="28"/>
        </w:rPr>
        <w:t xml:space="preserve"> na rua citada acima encontra-se uma</w:t>
      </w:r>
      <w:r w:rsidR="00732AD4">
        <w:rPr>
          <w:rFonts w:ascii="Arial" w:eastAsia="MS Mincho" w:hAnsi="Arial" w:cs="Arial"/>
          <w:sz w:val="28"/>
          <w:szCs w:val="28"/>
        </w:rPr>
        <w:t xml:space="preserve"> iluminação precária na qual</w:t>
      </w:r>
      <w:r>
        <w:rPr>
          <w:rFonts w:ascii="Arial" w:eastAsia="MS Mincho" w:hAnsi="Arial" w:cs="Arial"/>
          <w:sz w:val="28"/>
          <w:szCs w:val="28"/>
        </w:rPr>
        <w:t xml:space="preserve"> provoca insegurança aos moradores que lá residem e transitam.</w:t>
      </w:r>
    </w:p>
    <w:p w:rsidR="00E006AE" w:rsidP="00E006AE" w14:paraId="47B30D3A" w14:textId="3B0F3214">
      <w:pPr>
        <w:jc w:val="both"/>
        <w:rPr>
          <w:rFonts w:ascii="Arial" w:eastAsia="MS Mincho" w:hAnsi="Arial" w:cs="Arial"/>
          <w:sz w:val="28"/>
          <w:szCs w:val="28"/>
        </w:rPr>
      </w:pPr>
    </w:p>
    <w:p w:rsidR="00E006AE" w:rsidP="00E006AE" w14:paraId="5100F218" w14:textId="1C35451A">
      <w:pPr>
        <w:jc w:val="both"/>
        <w:rPr>
          <w:rFonts w:ascii="Arial" w:eastAsia="MS Mincho" w:hAnsi="Arial" w:cs="Arial"/>
          <w:sz w:val="28"/>
          <w:szCs w:val="28"/>
        </w:rPr>
      </w:pPr>
    </w:p>
    <w:p w:rsidR="00E006AE" w:rsidP="00E006AE" w14:paraId="42A8BBFB" w14:textId="20946E14">
      <w:pPr>
        <w:jc w:val="both"/>
        <w:rPr>
          <w:rFonts w:ascii="Arial" w:eastAsia="MS Mincho" w:hAnsi="Arial" w:cs="Arial"/>
          <w:sz w:val="28"/>
          <w:szCs w:val="28"/>
        </w:rPr>
      </w:pPr>
    </w:p>
    <w:p w:rsidR="00E006AE" w:rsidP="00E006AE" w14:paraId="794FBC4B" w14:textId="17E502E0">
      <w:pPr>
        <w:jc w:val="both"/>
        <w:rPr>
          <w:rFonts w:ascii="Arial" w:eastAsia="MS Mincho" w:hAnsi="Arial" w:cs="Arial"/>
          <w:sz w:val="28"/>
          <w:szCs w:val="28"/>
        </w:rPr>
      </w:pPr>
    </w:p>
    <w:p w:rsidR="00E006AE" w:rsidRPr="001935E6" w:rsidP="00E006AE" w14:paraId="744FF680" w14:textId="7C45B8C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732AD4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2021</w:t>
      </w:r>
      <w:r w:rsidR="00732AD4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E006AE" w:rsidRPr="0012309B" w:rsidP="00E006AE" w14:paraId="3AB08715" w14:textId="77777777">
      <w:pPr>
        <w:jc w:val="both"/>
        <w:rPr>
          <w:rFonts w:ascii="Arial" w:hAnsi="Arial" w:cs="Arial"/>
          <w:sz w:val="24"/>
          <w:szCs w:val="24"/>
        </w:rPr>
      </w:pPr>
    </w:p>
    <w:p w:rsidR="00E006AE" w:rsidRPr="007E2B98" w:rsidP="00E006AE" w14:paraId="213B10C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AE" w:rsidP="00E006AE" w14:paraId="6F09960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E006AE" w:rsidRPr="00E006AE" w:rsidP="00E006AE" w14:paraId="47AC0AEA" w14:textId="369436D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E006AE" w:rsidRPr="00E006AE" w:rsidP="00E006AE" w14:paraId="3EA006E5" w14:textId="77777777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460A32"/>
    <w:rsid w:val="004B2CC9"/>
    <w:rsid w:val="0051286F"/>
    <w:rsid w:val="00543418"/>
    <w:rsid w:val="00601B0A"/>
    <w:rsid w:val="00626437"/>
    <w:rsid w:val="00632FA0"/>
    <w:rsid w:val="00634D94"/>
    <w:rsid w:val="006975D3"/>
    <w:rsid w:val="006C41A4"/>
    <w:rsid w:val="006D1E9A"/>
    <w:rsid w:val="00702D4A"/>
    <w:rsid w:val="00732AD4"/>
    <w:rsid w:val="0077289D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E006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6AE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E006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006A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E006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E00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3A769-5048-4FE9-8A61-E8D81668C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2021-06-14T13:26:00Z</dcterms:created>
  <dcterms:modified xsi:type="dcterms:W3CDTF">2021-06-14T13:26:00Z</dcterms:modified>
</cp:coreProperties>
</file>